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2E769" w14:textId="77777777" w:rsidR="009F7766" w:rsidRDefault="009F7766" w:rsidP="004D30D6">
      <w:pPr>
        <w:sectPr w:rsidR="009F7766" w:rsidSect="002F54B6">
          <w:headerReference w:type="even" r:id="rId11"/>
          <w:headerReference w:type="default" r:id="rId12"/>
          <w:footerReference w:type="even" r:id="rId13"/>
          <w:footerReference w:type="default" r:id="rId14"/>
          <w:headerReference w:type="first" r:id="rId15"/>
          <w:footerReference w:type="first" r:id="rId16"/>
          <w:pgSz w:w="11909" w:h="16834" w:code="9"/>
          <w:pgMar w:top="1134" w:right="1134" w:bottom="1134" w:left="1134" w:header="284" w:footer="510" w:gutter="0"/>
          <w:cols w:space="720"/>
        </w:sectPr>
      </w:pPr>
    </w:p>
    <w:p w14:paraId="5CC4B501" w14:textId="5F7EDEDC" w:rsidR="00107BF2" w:rsidRPr="005F780A" w:rsidRDefault="00E807D2" w:rsidP="005F780A">
      <w:pPr>
        <w:pStyle w:val="Title"/>
        <w:spacing w:after="240"/>
      </w:pPr>
      <w:r w:rsidRPr="2B1F08B1">
        <w:rPr>
          <w:sz w:val="36"/>
          <w:szCs w:val="36"/>
        </w:rPr>
        <w:t xml:space="preserve">Become an ICAEW </w:t>
      </w:r>
      <w:r w:rsidR="001665D3">
        <w:rPr>
          <w:sz w:val="36"/>
          <w:szCs w:val="36"/>
        </w:rPr>
        <w:t>Exams of Experience</w:t>
      </w:r>
      <w:r w:rsidR="22A02D3E" w:rsidRPr="2B1F08B1">
        <w:rPr>
          <w:sz w:val="36"/>
          <w:szCs w:val="36"/>
        </w:rPr>
        <w:t xml:space="preserve"> </w:t>
      </w:r>
      <w:r w:rsidR="5309781C" w:rsidRPr="2B1F08B1">
        <w:rPr>
          <w:sz w:val="36"/>
          <w:szCs w:val="36"/>
        </w:rPr>
        <w:t>Exa</w:t>
      </w:r>
      <w:r w:rsidRPr="2B1F08B1">
        <w:rPr>
          <w:sz w:val="36"/>
          <w:szCs w:val="36"/>
        </w:rPr>
        <w:t>miner</w:t>
      </w:r>
      <w:r w:rsidR="005F780A">
        <w:rPr>
          <w:sz w:val="36"/>
          <w:szCs w:val="36"/>
        </w:rPr>
        <w:br/>
      </w:r>
      <w:r w:rsidR="005F780A">
        <w:rPr>
          <w:sz w:val="36"/>
          <w:szCs w:val="36"/>
        </w:rPr>
        <w:br/>
      </w:r>
      <w:r w:rsidR="005F780A" w:rsidRPr="005F780A">
        <w:rPr>
          <w:rFonts w:ascii="Arial" w:hAnsi="Arial"/>
          <w:b w:val="0"/>
          <w:i w:val="0"/>
          <w:iCs/>
          <w:color w:val="000000" w:themeColor="text1"/>
          <w:sz w:val="20"/>
          <w:szCs w:val="20"/>
          <w:lang w:val="en"/>
        </w:rPr>
        <w:t xml:space="preserve">ICAEW’s ACA is regarded as one of the premier qualifications for business leaders and attracts talented students from a variety of backgrounds worldwide. We are currently looking for professionals from a business or academic background to join </w:t>
      </w:r>
      <w:r w:rsidR="001665D3">
        <w:rPr>
          <w:rFonts w:ascii="Arial" w:hAnsi="Arial"/>
          <w:b w:val="0"/>
          <w:i w:val="0"/>
          <w:iCs/>
          <w:color w:val="000000" w:themeColor="text1"/>
          <w:sz w:val="20"/>
          <w:szCs w:val="20"/>
          <w:lang w:val="en"/>
        </w:rPr>
        <w:t>our Exams of Experience team as an examiner.</w:t>
      </w:r>
      <w:r w:rsidR="001665D3">
        <w:rPr>
          <w:rFonts w:ascii="Arial" w:hAnsi="Arial"/>
          <w:b w:val="0"/>
          <w:i w:val="0"/>
          <w:iCs/>
          <w:color w:val="000000" w:themeColor="text1"/>
          <w:sz w:val="20"/>
          <w:szCs w:val="20"/>
          <w:lang w:val="en"/>
        </w:rPr>
        <w:br/>
      </w:r>
      <w:r w:rsidR="005F780A">
        <w:rPr>
          <w:rFonts w:ascii="Arial" w:hAnsi="Arial"/>
          <w:b w:val="0"/>
          <w:caps/>
          <w:color w:val="000000" w:themeColor="text1"/>
          <w:sz w:val="20"/>
          <w:szCs w:val="20"/>
          <w:lang w:val="en"/>
        </w:rPr>
        <w:br/>
      </w:r>
      <w:r w:rsidR="005F780A">
        <w:rPr>
          <w:rFonts w:ascii="Arial" w:hAnsi="Arial"/>
          <w:i w:val="0"/>
          <w:iCs/>
          <w:sz w:val="20"/>
          <w:szCs w:val="20"/>
          <w:lang w:val="en"/>
        </w:rPr>
        <w:t xml:space="preserve">Role </w:t>
      </w:r>
      <w:r w:rsidR="00107BF2" w:rsidRPr="005F780A">
        <w:rPr>
          <w:rFonts w:ascii="Arial" w:hAnsi="Arial"/>
          <w:i w:val="0"/>
          <w:iCs/>
          <w:sz w:val="20"/>
          <w:szCs w:val="20"/>
          <w:lang w:val="en"/>
        </w:rPr>
        <w:t>description</w:t>
      </w:r>
    </w:p>
    <w:p w14:paraId="0160D4FD" w14:textId="1F80D483" w:rsidR="00107BF2" w:rsidRPr="004A6636" w:rsidRDefault="00107BF2" w:rsidP="05146154">
      <w:pPr>
        <w:pStyle w:val="NormalWeb"/>
        <w:shd w:val="clear" w:color="auto" w:fill="FFFFFF" w:themeFill="background1"/>
        <w:rPr>
          <w:rFonts w:ascii="Arial" w:hAnsi="Arial" w:cs="Arial"/>
          <w:color w:val="000000"/>
          <w:sz w:val="20"/>
          <w:szCs w:val="20"/>
          <w:lang w:val="en-US"/>
        </w:rPr>
      </w:pPr>
      <w:r w:rsidRPr="05146154">
        <w:rPr>
          <w:rFonts w:ascii="Arial" w:hAnsi="Arial" w:cs="Arial"/>
          <w:color w:val="000000" w:themeColor="text1"/>
          <w:sz w:val="20"/>
          <w:szCs w:val="20"/>
          <w:lang w:val="en-US"/>
        </w:rPr>
        <w:t>Examiners work</w:t>
      </w:r>
      <w:r w:rsidR="00416A62" w:rsidRPr="05146154">
        <w:rPr>
          <w:rFonts w:ascii="Arial" w:hAnsi="Arial" w:cs="Arial"/>
          <w:color w:val="000000" w:themeColor="text1"/>
          <w:sz w:val="20"/>
          <w:szCs w:val="20"/>
          <w:lang w:val="en-US"/>
        </w:rPr>
        <w:t xml:space="preserve"> in accordance</w:t>
      </w:r>
      <w:r w:rsidRPr="05146154">
        <w:rPr>
          <w:rFonts w:ascii="Arial" w:hAnsi="Arial" w:cs="Arial"/>
          <w:color w:val="000000" w:themeColor="text1"/>
          <w:sz w:val="20"/>
          <w:szCs w:val="20"/>
          <w:lang w:val="en-US"/>
        </w:rPr>
        <w:t xml:space="preserve"> to guidelines set by ICAEW. Main responsibilities are to:</w:t>
      </w:r>
    </w:p>
    <w:p w14:paraId="4D54498C" w14:textId="77777777" w:rsidR="00E4347A" w:rsidRDefault="00E4347A" w:rsidP="00E4347A">
      <w:pPr>
        <w:pStyle w:val="ListBullet"/>
        <w:numPr>
          <w:ilvl w:val="0"/>
          <w:numId w:val="21"/>
        </w:numPr>
        <w:spacing w:line="276" w:lineRule="auto"/>
        <w:rPr>
          <w:rFonts w:ascii="Arial" w:hAnsi="Arial" w:cs="Arial"/>
          <w:sz w:val="20"/>
          <w:szCs w:val="20"/>
        </w:rPr>
      </w:pPr>
      <w:r w:rsidRPr="2D77500C">
        <w:rPr>
          <w:rFonts w:ascii="Arial" w:hAnsi="Arial" w:cs="Arial"/>
          <w:sz w:val="20"/>
          <w:szCs w:val="20"/>
        </w:rPr>
        <w:t>Prepare the exam and mark schemes consistent with the syllabuses.</w:t>
      </w:r>
    </w:p>
    <w:p w14:paraId="4C355CC1" w14:textId="72E504A6" w:rsidR="001665D3" w:rsidRDefault="001665D3" w:rsidP="00E4347A">
      <w:pPr>
        <w:pStyle w:val="ListBullet"/>
        <w:numPr>
          <w:ilvl w:val="0"/>
          <w:numId w:val="21"/>
        </w:numPr>
        <w:spacing w:line="276" w:lineRule="auto"/>
        <w:rPr>
          <w:rFonts w:ascii="Arial" w:hAnsi="Arial" w:cs="Arial"/>
          <w:sz w:val="20"/>
          <w:szCs w:val="20"/>
        </w:rPr>
      </w:pPr>
      <w:r w:rsidRPr="001665D3">
        <w:rPr>
          <w:rFonts w:ascii="Arial" w:hAnsi="Arial" w:cs="Arial"/>
          <w:sz w:val="20"/>
          <w:szCs w:val="20"/>
        </w:rPr>
        <w:t>critically assess the quality of questions and candidates’ answers for each exam and prepare the post exam material with commentaries for publishing.</w:t>
      </w:r>
    </w:p>
    <w:p w14:paraId="305FBA5F" w14:textId="69453854" w:rsidR="005F780A" w:rsidRDefault="00E4347A" w:rsidP="005F780A">
      <w:pPr>
        <w:pStyle w:val="ListBullet"/>
        <w:numPr>
          <w:ilvl w:val="0"/>
          <w:numId w:val="46"/>
        </w:numPr>
        <w:spacing w:line="276" w:lineRule="auto"/>
        <w:rPr>
          <w:rFonts w:ascii="Arial" w:hAnsi="Arial" w:cs="Arial"/>
          <w:sz w:val="20"/>
          <w:szCs w:val="20"/>
        </w:rPr>
      </w:pPr>
      <w:r w:rsidRPr="005F780A">
        <w:rPr>
          <w:rFonts w:ascii="Arial" w:hAnsi="Arial" w:cs="Arial"/>
          <w:sz w:val="20"/>
          <w:szCs w:val="20"/>
        </w:rPr>
        <w:t xml:space="preserve">organise the marking of written scripts with the assistance of the </w:t>
      </w:r>
      <w:r w:rsidR="001665D3">
        <w:rPr>
          <w:rFonts w:ascii="Arial" w:hAnsi="Arial" w:cs="Arial"/>
          <w:sz w:val="20"/>
          <w:szCs w:val="20"/>
        </w:rPr>
        <w:t>lead assessor</w:t>
      </w:r>
      <w:r w:rsidRPr="005F780A">
        <w:rPr>
          <w:rFonts w:ascii="Arial" w:hAnsi="Arial" w:cs="Arial"/>
          <w:sz w:val="20"/>
          <w:szCs w:val="20"/>
        </w:rPr>
        <w:t xml:space="preserve"> or team</w:t>
      </w:r>
    </w:p>
    <w:p w14:paraId="09768C6E" w14:textId="21C8D352" w:rsidR="00E4347A" w:rsidRPr="005F780A" w:rsidRDefault="005F780A" w:rsidP="005F780A">
      <w:pPr>
        <w:pStyle w:val="ListBullet"/>
        <w:numPr>
          <w:ilvl w:val="0"/>
          <w:numId w:val="46"/>
        </w:numPr>
        <w:spacing w:line="276" w:lineRule="auto"/>
        <w:rPr>
          <w:rFonts w:ascii="Arial" w:hAnsi="Arial" w:cs="Arial"/>
          <w:sz w:val="20"/>
          <w:szCs w:val="20"/>
        </w:rPr>
      </w:pPr>
      <w:r>
        <w:rPr>
          <w:rFonts w:ascii="Arial" w:hAnsi="Arial" w:cs="Arial"/>
          <w:sz w:val="20"/>
          <w:szCs w:val="20"/>
        </w:rPr>
        <w:t>R</w:t>
      </w:r>
      <w:r w:rsidR="00E4347A" w:rsidRPr="005F780A">
        <w:rPr>
          <w:rFonts w:ascii="Arial" w:hAnsi="Arial" w:cs="Arial"/>
          <w:sz w:val="20"/>
          <w:szCs w:val="20"/>
        </w:rPr>
        <w:t xml:space="preserve">eport on the marking and results of the exam. </w:t>
      </w:r>
    </w:p>
    <w:p w14:paraId="23F5FB08" w14:textId="1EC39205" w:rsidR="00E4347A" w:rsidRPr="007E3178" w:rsidRDefault="00E4347A" w:rsidP="00E4347A">
      <w:pPr>
        <w:pStyle w:val="ListBullet"/>
        <w:numPr>
          <w:ilvl w:val="0"/>
          <w:numId w:val="21"/>
        </w:numPr>
        <w:rPr>
          <w:rFonts w:ascii="Arial" w:hAnsi="Arial" w:cs="Arial"/>
          <w:sz w:val="20"/>
          <w:szCs w:val="20"/>
        </w:rPr>
      </w:pPr>
      <w:r w:rsidRPr="2D77500C">
        <w:rPr>
          <w:rFonts w:ascii="Arial" w:hAnsi="Arial" w:cs="Arial"/>
          <w:sz w:val="20"/>
          <w:szCs w:val="20"/>
        </w:rPr>
        <w:t xml:space="preserve">organise the marking of written scripts with the assistance of the </w:t>
      </w:r>
      <w:r w:rsidR="001665D3">
        <w:rPr>
          <w:rFonts w:ascii="Arial" w:hAnsi="Arial" w:cs="Arial"/>
          <w:sz w:val="20"/>
          <w:szCs w:val="20"/>
        </w:rPr>
        <w:t xml:space="preserve">lead assessor </w:t>
      </w:r>
      <w:r w:rsidRPr="2D77500C">
        <w:rPr>
          <w:rFonts w:ascii="Arial" w:hAnsi="Arial" w:cs="Arial"/>
          <w:sz w:val="20"/>
          <w:szCs w:val="20"/>
        </w:rPr>
        <w:t>or team; lead the marking session throughout; undertake marking of scripts as appropriate, including in sessions run by other exam team members.</w:t>
      </w:r>
    </w:p>
    <w:p w14:paraId="67579E26" w14:textId="77777777" w:rsidR="00107BF2" w:rsidRPr="004A6636" w:rsidRDefault="00107BF2" w:rsidP="00107BF2">
      <w:pPr>
        <w:pStyle w:val="Heading2"/>
        <w:shd w:val="clear" w:color="auto" w:fill="FFFFFF"/>
        <w:rPr>
          <w:rFonts w:ascii="Arial" w:hAnsi="Arial"/>
          <w:sz w:val="20"/>
          <w:szCs w:val="20"/>
          <w:lang w:val="en"/>
        </w:rPr>
      </w:pPr>
      <w:r w:rsidRPr="004A6636">
        <w:rPr>
          <w:rFonts w:ascii="Arial" w:hAnsi="Arial"/>
          <w:sz w:val="20"/>
          <w:szCs w:val="20"/>
          <w:lang w:val="en"/>
        </w:rPr>
        <w:t>Person specification</w:t>
      </w:r>
    </w:p>
    <w:p w14:paraId="275B0CC5" w14:textId="3E2A66BD" w:rsidR="00904A45" w:rsidRPr="00904A45" w:rsidRDefault="00D84079" w:rsidP="00D84079">
      <w:pPr>
        <w:rPr>
          <w:rFonts w:ascii="Arial" w:hAnsi="Arial" w:cs="Arial"/>
          <w:sz w:val="20"/>
          <w:szCs w:val="20"/>
        </w:rPr>
      </w:pPr>
      <w:r w:rsidRPr="00904A45">
        <w:rPr>
          <w:rFonts w:ascii="Arial" w:hAnsi="Arial" w:cs="Arial"/>
          <w:sz w:val="20"/>
          <w:szCs w:val="20"/>
        </w:rPr>
        <w:t xml:space="preserve">ICAEW Examiners are experts in their subject area, drawing from commercial and/or academic experience and applying this within an assessment framework. You may be changing career path, looking for additional work to expand your portfolio, or already be working as a freelancer in the professional qualifications space. </w:t>
      </w:r>
      <w:r w:rsidR="005276F8" w:rsidRPr="00904A45">
        <w:rPr>
          <w:rFonts w:ascii="Arial" w:hAnsi="Arial" w:cs="Arial"/>
          <w:sz w:val="20"/>
          <w:szCs w:val="20"/>
        </w:rPr>
        <w:t>You will</w:t>
      </w:r>
      <w:r w:rsidRPr="00904A45">
        <w:rPr>
          <w:rFonts w:ascii="Arial" w:hAnsi="Arial" w:cs="Arial"/>
          <w:sz w:val="20"/>
          <w:szCs w:val="20"/>
        </w:rPr>
        <w:t xml:space="preserve"> likely have recent experience of teaching, setting or marking professional accountancy examinations, usually in the subject area for which you are applying. ICAEW membership is desirable, and membership of at least one relevant professional body is essential. </w:t>
      </w:r>
    </w:p>
    <w:p w14:paraId="6B05A9CC" w14:textId="77777777" w:rsidR="00904A45" w:rsidRDefault="00904A45" w:rsidP="00D84079">
      <w:pPr>
        <w:rPr>
          <w:color w:val="1F497D"/>
        </w:rPr>
      </w:pPr>
    </w:p>
    <w:p w14:paraId="534FD4D8" w14:textId="77777777" w:rsidR="00D84079" w:rsidRDefault="00D84079" w:rsidP="05146154">
      <w:pPr>
        <w:rPr>
          <w:rFonts w:ascii="Arial" w:hAnsi="Arial" w:cs="Arial"/>
          <w:color w:val="000000"/>
          <w:sz w:val="20"/>
          <w:szCs w:val="20"/>
          <w:lang w:val="en-US"/>
        </w:rPr>
      </w:pPr>
      <w:r w:rsidRPr="05146154">
        <w:rPr>
          <w:rFonts w:ascii="Arial" w:hAnsi="Arial" w:cs="Arial"/>
          <w:color w:val="000000" w:themeColor="text1"/>
          <w:sz w:val="20"/>
          <w:szCs w:val="20"/>
          <w:lang w:val="en-US"/>
        </w:rPr>
        <w:t>Applicants for the post will need to demonstrate the following skills and attributes:</w:t>
      </w:r>
    </w:p>
    <w:p w14:paraId="4940A238" w14:textId="77777777" w:rsidR="005F780A" w:rsidRDefault="005F780A" w:rsidP="00D84079">
      <w:pPr>
        <w:rPr>
          <w:rFonts w:ascii="Arial" w:hAnsi="Arial" w:cs="Arial"/>
          <w:color w:val="000000"/>
          <w:sz w:val="20"/>
          <w:szCs w:val="20"/>
          <w:lang w:val="en"/>
        </w:rPr>
      </w:pPr>
    </w:p>
    <w:p w14:paraId="153C6893" w14:textId="018AA886" w:rsidR="00107BF2" w:rsidRPr="004A6636" w:rsidRDefault="005F780A" w:rsidP="05146154">
      <w:pPr>
        <w:numPr>
          <w:ilvl w:val="0"/>
          <w:numId w:val="42"/>
        </w:numPr>
        <w:rPr>
          <w:rFonts w:ascii="Arial" w:hAnsi="Arial" w:cs="Arial"/>
          <w:sz w:val="20"/>
          <w:szCs w:val="20"/>
          <w:lang w:val="en-US"/>
        </w:rPr>
      </w:pPr>
      <w:r w:rsidRPr="05146154">
        <w:rPr>
          <w:rFonts w:ascii="Arial" w:hAnsi="Arial" w:cs="Arial"/>
          <w:sz w:val="20"/>
          <w:szCs w:val="20"/>
          <w:lang w:val="en-US"/>
        </w:rPr>
        <w:t xml:space="preserve">specialism in </w:t>
      </w:r>
      <w:r w:rsidR="001665D3" w:rsidRPr="001665D3">
        <w:rPr>
          <w:rFonts w:ascii="Arial" w:hAnsi="Arial" w:cs="Arial"/>
          <w:sz w:val="20"/>
          <w:szCs w:val="20"/>
          <w:lang w:val="en-US"/>
        </w:rPr>
        <w:t>developing assessment frameworks</w:t>
      </w:r>
      <w:r w:rsidRPr="05146154">
        <w:rPr>
          <w:rFonts w:ascii="Arial" w:hAnsi="Arial" w:cs="Arial"/>
          <w:sz w:val="20"/>
          <w:szCs w:val="20"/>
          <w:lang w:val="en-US"/>
        </w:rPr>
        <w:t>, together with a keen interest and current knowledge of the ACA</w:t>
      </w:r>
    </w:p>
    <w:p w14:paraId="7D67B979" w14:textId="7ED32C72" w:rsidR="00107BF2" w:rsidRPr="004A6636" w:rsidRDefault="00107BF2" w:rsidP="00107BF2">
      <w:pPr>
        <w:numPr>
          <w:ilvl w:val="0"/>
          <w:numId w:val="42"/>
        </w:numPr>
        <w:rPr>
          <w:rFonts w:ascii="Arial" w:hAnsi="Arial" w:cs="Arial"/>
          <w:sz w:val="20"/>
          <w:szCs w:val="20"/>
          <w:lang w:val="en"/>
        </w:rPr>
      </w:pPr>
      <w:r w:rsidRPr="5EA5A827">
        <w:rPr>
          <w:rFonts w:ascii="Arial" w:hAnsi="Arial" w:cs="Arial"/>
          <w:sz w:val="20"/>
          <w:szCs w:val="20"/>
          <w:lang w:val="en"/>
        </w:rPr>
        <w:t xml:space="preserve">team player </w:t>
      </w:r>
    </w:p>
    <w:p w14:paraId="0F43487A" w14:textId="689C1440" w:rsidR="00107BF2" w:rsidRPr="004A6636" w:rsidRDefault="00107BF2" w:rsidP="00107BF2">
      <w:pPr>
        <w:numPr>
          <w:ilvl w:val="0"/>
          <w:numId w:val="42"/>
        </w:numPr>
        <w:rPr>
          <w:rFonts w:ascii="Arial" w:hAnsi="Arial" w:cs="Arial"/>
          <w:sz w:val="20"/>
          <w:szCs w:val="20"/>
          <w:lang w:val="en"/>
        </w:rPr>
      </w:pPr>
      <w:r w:rsidRPr="004A6636">
        <w:rPr>
          <w:rFonts w:ascii="Arial" w:hAnsi="Arial" w:cs="Arial"/>
          <w:sz w:val="20"/>
          <w:szCs w:val="20"/>
          <w:lang w:val="en"/>
        </w:rPr>
        <w:t xml:space="preserve">willingness to </w:t>
      </w:r>
      <w:r w:rsidR="00E807D2">
        <w:rPr>
          <w:rFonts w:ascii="Arial" w:hAnsi="Arial" w:cs="Arial"/>
          <w:sz w:val="20"/>
          <w:szCs w:val="20"/>
          <w:lang w:val="en"/>
        </w:rPr>
        <w:t xml:space="preserve">work collaboratively with senior moderators and </w:t>
      </w:r>
      <w:r w:rsidRPr="004A6636">
        <w:rPr>
          <w:rFonts w:ascii="Arial" w:hAnsi="Arial" w:cs="Arial"/>
          <w:sz w:val="20"/>
          <w:szCs w:val="20"/>
          <w:lang w:val="en"/>
        </w:rPr>
        <w:t xml:space="preserve">with </w:t>
      </w:r>
      <w:r>
        <w:rPr>
          <w:rFonts w:ascii="Arial" w:hAnsi="Arial" w:cs="Arial"/>
          <w:sz w:val="20"/>
          <w:szCs w:val="20"/>
          <w:lang w:val="en"/>
        </w:rPr>
        <w:t>ICAEW</w:t>
      </w:r>
      <w:r w:rsidRPr="004A6636">
        <w:rPr>
          <w:rFonts w:ascii="Arial" w:hAnsi="Arial" w:cs="Arial"/>
          <w:sz w:val="20"/>
          <w:szCs w:val="20"/>
          <w:lang w:val="en"/>
        </w:rPr>
        <w:t xml:space="preserve"> staff </w:t>
      </w:r>
    </w:p>
    <w:p w14:paraId="23402AFE" w14:textId="77777777" w:rsidR="00107BF2" w:rsidRPr="004A6636" w:rsidRDefault="00107BF2" w:rsidP="05146154">
      <w:pPr>
        <w:numPr>
          <w:ilvl w:val="0"/>
          <w:numId w:val="42"/>
        </w:numPr>
        <w:rPr>
          <w:rFonts w:ascii="Arial" w:hAnsi="Arial" w:cs="Arial"/>
          <w:sz w:val="20"/>
          <w:szCs w:val="20"/>
          <w:lang w:val="en-US"/>
        </w:rPr>
      </w:pPr>
      <w:r w:rsidRPr="05146154">
        <w:rPr>
          <w:rFonts w:ascii="Arial" w:hAnsi="Arial" w:cs="Arial"/>
          <w:sz w:val="20"/>
          <w:szCs w:val="20"/>
          <w:lang w:val="en-US"/>
        </w:rPr>
        <w:t xml:space="preserve">flexibility and responsiveness to identified needs </w:t>
      </w:r>
    </w:p>
    <w:p w14:paraId="6FBE0E5D" w14:textId="77777777" w:rsidR="00107BF2" w:rsidRPr="004A6636" w:rsidRDefault="00107BF2" w:rsidP="00107BF2">
      <w:pPr>
        <w:numPr>
          <w:ilvl w:val="0"/>
          <w:numId w:val="42"/>
        </w:numPr>
        <w:rPr>
          <w:rFonts w:ascii="Arial" w:hAnsi="Arial" w:cs="Arial"/>
          <w:sz w:val="20"/>
          <w:szCs w:val="20"/>
          <w:lang w:val="en"/>
        </w:rPr>
      </w:pPr>
      <w:r w:rsidRPr="004A6636">
        <w:rPr>
          <w:rFonts w:ascii="Arial" w:hAnsi="Arial" w:cs="Arial"/>
          <w:sz w:val="20"/>
          <w:szCs w:val="20"/>
          <w:lang w:val="en"/>
        </w:rPr>
        <w:t xml:space="preserve">attention to detail </w:t>
      </w:r>
    </w:p>
    <w:p w14:paraId="6939F98C" w14:textId="77777777" w:rsidR="00107BF2" w:rsidRPr="004A6636" w:rsidRDefault="00107BF2" w:rsidP="00107BF2">
      <w:pPr>
        <w:numPr>
          <w:ilvl w:val="0"/>
          <w:numId w:val="42"/>
        </w:numPr>
        <w:rPr>
          <w:rFonts w:ascii="Arial" w:hAnsi="Arial" w:cs="Arial"/>
          <w:sz w:val="20"/>
          <w:szCs w:val="20"/>
          <w:lang w:val="en"/>
        </w:rPr>
      </w:pPr>
      <w:r w:rsidRPr="004A6636">
        <w:rPr>
          <w:rFonts w:ascii="Arial" w:hAnsi="Arial" w:cs="Arial"/>
          <w:sz w:val="20"/>
          <w:szCs w:val="20"/>
          <w:lang w:val="en"/>
        </w:rPr>
        <w:t xml:space="preserve">ability to work to strict deadlines </w:t>
      </w:r>
    </w:p>
    <w:p w14:paraId="7027621F" w14:textId="77777777" w:rsidR="00107BF2" w:rsidRPr="004A6636" w:rsidRDefault="00107BF2" w:rsidP="00107BF2">
      <w:pPr>
        <w:numPr>
          <w:ilvl w:val="0"/>
          <w:numId w:val="42"/>
        </w:numPr>
        <w:rPr>
          <w:rFonts w:ascii="Arial" w:hAnsi="Arial" w:cs="Arial"/>
          <w:sz w:val="20"/>
          <w:szCs w:val="20"/>
          <w:lang w:val="en"/>
        </w:rPr>
      </w:pPr>
      <w:r w:rsidRPr="004A6636">
        <w:rPr>
          <w:rFonts w:ascii="Arial" w:hAnsi="Arial" w:cs="Arial"/>
          <w:sz w:val="20"/>
          <w:szCs w:val="20"/>
          <w:lang w:val="en"/>
        </w:rPr>
        <w:t xml:space="preserve">respect for the confidential nature of </w:t>
      </w:r>
      <w:r>
        <w:rPr>
          <w:rFonts w:ascii="Arial" w:hAnsi="Arial" w:cs="Arial"/>
          <w:sz w:val="20"/>
          <w:szCs w:val="20"/>
          <w:lang w:val="en"/>
        </w:rPr>
        <w:t>ICAEW’s</w:t>
      </w:r>
      <w:r w:rsidRPr="004A6636">
        <w:rPr>
          <w:rFonts w:ascii="Arial" w:hAnsi="Arial" w:cs="Arial"/>
          <w:sz w:val="20"/>
          <w:szCs w:val="20"/>
          <w:lang w:val="en"/>
        </w:rPr>
        <w:t xml:space="preserve"> examination process </w:t>
      </w:r>
    </w:p>
    <w:p w14:paraId="31EC3F8A" w14:textId="77777777" w:rsidR="00107BF2" w:rsidRPr="004A6636" w:rsidRDefault="00107BF2" w:rsidP="00107BF2">
      <w:pPr>
        <w:numPr>
          <w:ilvl w:val="0"/>
          <w:numId w:val="42"/>
        </w:numPr>
        <w:rPr>
          <w:rFonts w:ascii="Arial" w:hAnsi="Arial" w:cs="Arial"/>
          <w:sz w:val="20"/>
          <w:szCs w:val="20"/>
          <w:lang w:val="en"/>
        </w:rPr>
      </w:pPr>
      <w:r w:rsidRPr="039BA3AE">
        <w:rPr>
          <w:rFonts w:ascii="Arial" w:hAnsi="Arial" w:cs="Arial"/>
          <w:sz w:val="20"/>
          <w:szCs w:val="20"/>
          <w:lang w:val="en"/>
        </w:rPr>
        <w:t xml:space="preserve">interest in developing modes of assessment </w:t>
      </w:r>
    </w:p>
    <w:p w14:paraId="69ED9F33" w14:textId="780AADB2" w:rsidR="33731F78" w:rsidRDefault="33731F78" w:rsidP="2BA0342B">
      <w:pPr>
        <w:numPr>
          <w:ilvl w:val="0"/>
          <w:numId w:val="42"/>
        </w:numPr>
        <w:rPr>
          <w:rFonts w:ascii="Arial" w:hAnsi="Arial" w:cs="Arial"/>
          <w:sz w:val="20"/>
          <w:szCs w:val="20"/>
          <w:lang w:val="en"/>
        </w:rPr>
      </w:pPr>
      <w:r w:rsidRPr="078D28D5">
        <w:rPr>
          <w:rFonts w:ascii="Arial" w:hAnsi="Arial" w:cs="Arial"/>
          <w:sz w:val="20"/>
          <w:szCs w:val="20"/>
          <w:lang w:val="en"/>
        </w:rPr>
        <w:t xml:space="preserve">knowledge and experience of developing syllabus </w:t>
      </w:r>
    </w:p>
    <w:p w14:paraId="4F4E69C6" w14:textId="5A515EA7" w:rsidR="00107BF2" w:rsidRDefault="00107BF2" w:rsidP="00E807D2">
      <w:pPr>
        <w:ind w:left="720"/>
        <w:rPr>
          <w:rFonts w:ascii="Arial" w:hAnsi="Arial" w:cs="Arial"/>
          <w:sz w:val="20"/>
          <w:szCs w:val="20"/>
          <w:lang w:val="en"/>
        </w:rPr>
      </w:pPr>
    </w:p>
    <w:p w14:paraId="0E3CA634" w14:textId="77777777" w:rsidR="00107BF2" w:rsidRDefault="00107BF2" w:rsidP="00107BF2">
      <w:pPr>
        <w:rPr>
          <w:rFonts w:ascii="Arial" w:hAnsi="Arial" w:cs="Arial"/>
          <w:sz w:val="20"/>
          <w:szCs w:val="20"/>
          <w:lang w:val="en"/>
        </w:rPr>
      </w:pPr>
    </w:p>
    <w:p w14:paraId="47C0C121" w14:textId="62894D48" w:rsidR="00107BF2" w:rsidRDefault="00107BF2" w:rsidP="00107BF2">
      <w:pPr>
        <w:rPr>
          <w:rFonts w:ascii="Arial" w:hAnsi="Arial" w:cs="Arial"/>
          <w:sz w:val="20"/>
          <w:szCs w:val="20"/>
        </w:rPr>
      </w:pPr>
      <w:r>
        <w:rPr>
          <w:rFonts w:ascii="Arial" w:hAnsi="Arial" w:cs="Arial"/>
          <w:sz w:val="20"/>
          <w:szCs w:val="20"/>
          <w:lang w:val="en"/>
        </w:rPr>
        <w:t xml:space="preserve">Please note that </w:t>
      </w:r>
      <w:r w:rsidR="00E807D2">
        <w:rPr>
          <w:rFonts w:ascii="Arial" w:hAnsi="Arial" w:cs="Arial"/>
          <w:sz w:val="20"/>
          <w:szCs w:val="20"/>
        </w:rPr>
        <w:t>examiners</w:t>
      </w:r>
      <w:r>
        <w:rPr>
          <w:rFonts w:ascii="Arial" w:hAnsi="Arial" w:cs="Arial"/>
          <w:sz w:val="20"/>
          <w:szCs w:val="20"/>
        </w:rPr>
        <w:t xml:space="preserve"> are not permitted to teach ICAEW students</w:t>
      </w:r>
      <w:r w:rsidR="00E807D2">
        <w:rPr>
          <w:rFonts w:ascii="Arial" w:hAnsi="Arial" w:cs="Arial"/>
          <w:sz w:val="20"/>
          <w:szCs w:val="20"/>
        </w:rPr>
        <w:t xml:space="preserve"> at the relevant level</w:t>
      </w:r>
      <w:r>
        <w:rPr>
          <w:rFonts w:ascii="Arial" w:hAnsi="Arial" w:cs="Arial"/>
          <w:sz w:val="20"/>
          <w:szCs w:val="20"/>
        </w:rPr>
        <w:t>, if appointed.</w:t>
      </w:r>
    </w:p>
    <w:p w14:paraId="376B23E1" w14:textId="77777777" w:rsidR="00164A0F" w:rsidRDefault="00164A0F" w:rsidP="00107BF2">
      <w:pPr>
        <w:rPr>
          <w:rFonts w:ascii="Arial" w:hAnsi="Arial" w:cs="Arial"/>
          <w:sz w:val="20"/>
          <w:szCs w:val="20"/>
        </w:rPr>
      </w:pPr>
    </w:p>
    <w:p w14:paraId="1CC5B03C" w14:textId="77777777" w:rsidR="00164A0F" w:rsidRDefault="00164A0F" w:rsidP="00107BF2">
      <w:pPr>
        <w:rPr>
          <w:rFonts w:ascii="Arial" w:hAnsi="Arial" w:cs="Arial"/>
          <w:sz w:val="20"/>
          <w:szCs w:val="20"/>
        </w:rPr>
      </w:pPr>
    </w:p>
    <w:p w14:paraId="0614F8B5" w14:textId="77777777" w:rsidR="00164A0F" w:rsidRPr="004A6636" w:rsidRDefault="00164A0F" w:rsidP="00107BF2">
      <w:pPr>
        <w:rPr>
          <w:rFonts w:ascii="Arial" w:hAnsi="Arial" w:cs="Arial"/>
          <w:sz w:val="20"/>
          <w:szCs w:val="20"/>
          <w:lang w:val="en"/>
        </w:rPr>
      </w:pPr>
    </w:p>
    <w:p w14:paraId="48BDD738" w14:textId="77777777" w:rsidR="00107BF2" w:rsidRPr="004A6636" w:rsidRDefault="00107BF2" w:rsidP="00107BF2">
      <w:pPr>
        <w:pStyle w:val="Heading2"/>
        <w:shd w:val="clear" w:color="auto" w:fill="FFFFFF"/>
        <w:rPr>
          <w:rFonts w:ascii="Arial" w:hAnsi="Arial"/>
          <w:sz w:val="20"/>
          <w:szCs w:val="20"/>
          <w:lang w:val="en"/>
        </w:rPr>
      </w:pPr>
      <w:r w:rsidRPr="004A6636">
        <w:rPr>
          <w:rFonts w:ascii="Arial" w:hAnsi="Arial"/>
          <w:sz w:val="20"/>
          <w:szCs w:val="20"/>
          <w:lang w:val="en"/>
        </w:rPr>
        <w:t>Remuneration</w:t>
      </w:r>
    </w:p>
    <w:p w14:paraId="35F65D14" w14:textId="37DD0AFA" w:rsidR="00107BF2" w:rsidRPr="004A6636" w:rsidRDefault="00107BF2" w:rsidP="00A64AC6">
      <w:pPr>
        <w:pStyle w:val="NormalWeb"/>
        <w:shd w:val="clear" w:color="auto" w:fill="FFFFFF"/>
        <w:rPr>
          <w:rFonts w:ascii="Arial" w:hAnsi="Arial" w:cs="Arial"/>
          <w:color w:val="000000"/>
          <w:sz w:val="20"/>
          <w:szCs w:val="20"/>
          <w:lang w:val="en"/>
        </w:rPr>
      </w:pPr>
      <w:r w:rsidRPr="004A6636">
        <w:rPr>
          <w:rFonts w:ascii="Arial" w:hAnsi="Arial" w:cs="Arial"/>
          <w:color w:val="000000"/>
          <w:sz w:val="20"/>
          <w:szCs w:val="20"/>
          <w:lang w:val="en"/>
        </w:rPr>
        <w:t xml:space="preserve">Fees </w:t>
      </w:r>
      <w:r w:rsidR="002E6C0C">
        <w:rPr>
          <w:rFonts w:ascii="Arial" w:hAnsi="Arial" w:cs="Arial"/>
          <w:color w:val="000000"/>
          <w:sz w:val="20"/>
          <w:szCs w:val="20"/>
          <w:lang w:val="en"/>
        </w:rPr>
        <w:t xml:space="preserve">are fixed and paid per examination session. </w:t>
      </w:r>
    </w:p>
    <w:p w14:paraId="475DAB05" w14:textId="77777777" w:rsidR="008D29D3" w:rsidRPr="004A6636" w:rsidRDefault="008D29D3" w:rsidP="008D29D3">
      <w:pPr>
        <w:pStyle w:val="Heading2"/>
        <w:shd w:val="clear" w:color="auto" w:fill="FFFFFF"/>
        <w:rPr>
          <w:rFonts w:ascii="Arial" w:hAnsi="Arial"/>
          <w:sz w:val="20"/>
          <w:szCs w:val="20"/>
          <w:lang w:val="en"/>
        </w:rPr>
      </w:pPr>
      <w:r w:rsidRPr="004A6636">
        <w:rPr>
          <w:rFonts w:ascii="Arial" w:hAnsi="Arial"/>
          <w:sz w:val="20"/>
          <w:szCs w:val="20"/>
          <w:lang w:val="en"/>
        </w:rPr>
        <w:t>How to proceed</w:t>
      </w:r>
    </w:p>
    <w:p w14:paraId="6F76C817" w14:textId="77777777" w:rsidR="008D29D3" w:rsidRPr="004A6636" w:rsidRDefault="008D29D3" w:rsidP="008D29D3">
      <w:pPr>
        <w:rPr>
          <w:rFonts w:ascii="Arial" w:hAnsi="Arial" w:cs="Arial"/>
          <w:sz w:val="20"/>
          <w:szCs w:val="20"/>
          <w:lang w:val="en"/>
        </w:rPr>
      </w:pPr>
      <w:r>
        <w:rPr>
          <w:rFonts w:ascii="Arial" w:hAnsi="Arial" w:cs="Arial"/>
          <w:sz w:val="20"/>
          <w:szCs w:val="20"/>
          <w:lang w:val="en"/>
        </w:rPr>
        <w:lastRenderedPageBreak/>
        <w:t xml:space="preserve">Please send your CV </w:t>
      </w:r>
      <w:r w:rsidRPr="00767F30">
        <w:rPr>
          <w:rFonts w:ascii="Arial" w:hAnsi="Arial" w:cs="Arial"/>
          <w:sz w:val="20"/>
          <w:szCs w:val="20"/>
          <w:lang w:val="en"/>
        </w:rPr>
        <w:t>and a statement</w:t>
      </w:r>
      <w:r w:rsidRPr="004A6636">
        <w:rPr>
          <w:rFonts w:ascii="Arial" w:hAnsi="Arial" w:cs="Arial"/>
          <w:sz w:val="20"/>
          <w:szCs w:val="20"/>
          <w:lang w:val="en"/>
        </w:rPr>
        <w:t xml:space="preserve"> detailing:</w:t>
      </w:r>
    </w:p>
    <w:p w14:paraId="3AE6FC10" w14:textId="77777777" w:rsidR="008D29D3" w:rsidRPr="004A6636" w:rsidRDefault="008D29D3" w:rsidP="008D29D3">
      <w:pPr>
        <w:rPr>
          <w:rFonts w:ascii="Arial" w:hAnsi="Arial" w:cs="Arial"/>
          <w:sz w:val="20"/>
          <w:szCs w:val="20"/>
          <w:lang w:val="en"/>
        </w:rPr>
      </w:pPr>
    </w:p>
    <w:p w14:paraId="4A60C642" w14:textId="77777777" w:rsidR="008D29D3" w:rsidRPr="004A6636" w:rsidRDefault="008D29D3" w:rsidP="008D29D3">
      <w:pPr>
        <w:numPr>
          <w:ilvl w:val="0"/>
          <w:numId w:val="43"/>
        </w:numPr>
        <w:rPr>
          <w:rFonts w:ascii="Arial" w:hAnsi="Arial" w:cs="Arial"/>
          <w:sz w:val="20"/>
          <w:szCs w:val="20"/>
          <w:lang w:val="en"/>
        </w:rPr>
      </w:pPr>
      <w:r w:rsidRPr="004A6636">
        <w:rPr>
          <w:rFonts w:ascii="Arial" w:hAnsi="Arial" w:cs="Arial"/>
          <w:sz w:val="20"/>
          <w:szCs w:val="20"/>
          <w:lang w:val="en"/>
        </w:rPr>
        <w:t xml:space="preserve">how you meet the person specification </w:t>
      </w:r>
    </w:p>
    <w:p w14:paraId="7DA2A0A6" w14:textId="77777777" w:rsidR="008D29D3" w:rsidRDefault="008D29D3" w:rsidP="05146154">
      <w:pPr>
        <w:numPr>
          <w:ilvl w:val="0"/>
          <w:numId w:val="43"/>
        </w:numPr>
        <w:rPr>
          <w:rFonts w:ascii="Arial" w:hAnsi="Arial" w:cs="Arial"/>
          <w:sz w:val="20"/>
          <w:szCs w:val="20"/>
          <w:lang w:val="en-US"/>
        </w:rPr>
      </w:pPr>
      <w:r w:rsidRPr="05146154">
        <w:rPr>
          <w:rFonts w:ascii="Arial" w:hAnsi="Arial" w:cs="Arial"/>
          <w:sz w:val="20"/>
          <w:szCs w:val="20"/>
          <w:lang w:val="en-US"/>
        </w:rPr>
        <w:t xml:space="preserve">why you would be interested in becoming an ICAEW examiner. </w:t>
      </w:r>
    </w:p>
    <w:p w14:paraId="62F9F5DE" w14:textId="77777777" w:rsidR="008D29D3" w:rsidRDefault="008D29D3" w:rsidP="008D29D3">
      <w:pPr>
        <w:ind w:left="360"/>
        <w:rPr>
          <w:rFonts w:ascii="Arial" w:hAnsi="Arial" w:cs="Arial"/>
          <w:sz w:val="20"/>
          <w:szCs w:val="20"/>
          <w:lang w:val="en"/>
        </w:rPr>
      </w:pPr>
    </w:p>
    <w:p w14:paraId="2A5A1F57" w14:textId="5D72EC47" w:rsidR="008D29D3" w:rsidRPr="008D29D3" w:rsidRDefault="008D29D3" w:rsidP="00D10828">
      <w:pPr>
        <w:rPr>
          <w:rFonts w:ascii="Arial" w:hAnsi="Arial" w:cs="Arial"/>
          <w:sz w:val="20"/>
          <w:szCs w:val="20"/>
        </w:rPr>
      </w:pPr>
      <w:r w:rsidRPr="008D29D3">
        <w:rPr>
          <w:rFonts w:ascii="Arial" w:hAnsi="Arial" w:cs="Arial"/>
          <w:sz w:val="20"/>
          <w:szCs w:val="20"/>
        </w:rPr>
        <w:t>To</w:t>
      </w:r>
      <w:r w:rsidRPr="008D29D3">
        <w:rPr>
          <w:rFonts w:ascii="Arial" w:hAnsi="Arial" w:cs="Arial"/>
          <w:b/>
          <w:bCs/>
          <w:sz w:val="20"/>
          <w:szCs w:val="20"/>
        </w:rPr>
        <w:t xml:space="preserve"> </w:t>
      </w:r>
      <w:r w:rsidR="00D10828" w:rsidRPr="00D10828">
        <w:rPr>
          <w:rFonts w:ascii="Arial" w:hAnsi="Arial" w:cs="Arial"/>
          <w:b/>
          <w:bCs/>
          <w:color w:val="FF0000"/>
          <w:sz w:val="20"/>
          <w:szCs w:val="20"/>
        </w:rPr>
        <w:t>Examiner</w:t>
      </w:r>
      <w:hyperlink r:id="rId17" w:history="1">
        <w:r w:rsidR="00B92E55" w:rsidRPr="00D10828">
          <w:rPr>
            <w:rStyle w:val="Hyperlink"/>
            <w:rFonts w:cs="Arial"/>
            <w:b/>
            <w:bCs/>
            <w:color w:val="FF0000"/>
            <w:sz w:val="20"/>
            <w:szCs w:val="20"/>
          </w:rPr>
          <w:t>Recruitment</w:t>
        </w:r>
      </w:hyperlink>
      <w:r w:rsidR="00D10828" w:rsidRPr="00D10828">
        <w:rPr>
          <w:rStyle w:val="Hyperlink"/>
          <w:rFonts w:cs="Arial"/>
          <w:b/>
          <w:bCs/>
          <w:color w:val="FF0000"/>
          <w:sz w:val="20"/>
          <w:szCs w:val="20"/>
        </w:rPr>
        <w:t xml:space="preserve">@icaew.com </w:t>
      </w:r>
      <w:r w:rsidRPr="008D29D3">
        <w:rPr>
          <w:rFonts w:ascii="Arial" w:hAnsi="Arial" w:cs="Arial"/>
          <w:sz w:val="20"/>
          <w:szCs w:val="20"/>
        </w:rPr>
        <w:t>b</w:t>
      </w:r>
      <w:r w:rsidR="007D2997">
        <w:rPr>
          <w:rFonts w:ascii="Arial" w:hAnsi="Arial" w:cs="Arial"/>
          <w:sz w:val="20"/>
          <w:szCs w:val="20"/>
        </w:rPr>
        <w:t xml:space="preserve">y </w:t>
      </w:r>
      <w:r w:rsidR="00937DB8">
        <w:rPr>
          <w:rFonts w:ascii="Arial" w:hAnsi="Arial" w:cs="Arial"/>
          <w:sz w:val="20"/>
          <w:szCs w:val="20"/>
        </w:rPr>
        <w:t>29</w:t>
      </w:r>
      <w:r w:rsidR="00937DB8" w:rsidRPr="00937DB8">
        <w:rPr>
          <w:rFonts w:ascii="Arial" w:hAnsi="Arial" w:cs="Arial"/>
          <w:sz w:val="20"/>
          <w:szCs w:val="20"/>
          <w:vertAlign w:val="superscript"/>
        </w:rPr>
        <w:t>th</w:t>
      </w:r>
      <w:r w:rsidR="00937DB8">
        <w:rPr>
          <w:rFonts w:ascii="Arial" w:hAnsi="Arial" w:cs="Arial"/>
          <w:sz w:val="20"/>
          <w:szCs w:val="20"/>
        </w:rPr>
        <w:t xml:space="preserve"> September</w:t>
      </w:r>
    </w:p>
    <w:p w14:paraId="5E711057" w14:textId="77777777" w:rsidR="008D29D3" w:rsidRPr="008D29D3" w:rsidRDefault="008D29D3" w:rsidP="008D29D3">
      <w:pPr>
        <w:rPr>
          <w:rFonts w:ascii="Arial" w:hAnsi="Arial" w:cs="Arial"/>
          <w:sz w:val="20"/>
          <w:szCs w:val="20"/>
        </w:rPr>
      </w:pPr>
    </w:p>
    <w:p w14:paraId="1014A799" w14:textId="39B648F3" w:rsidR="008D29D3" w:rsidRPr="00E961CD" w:rsidRDefault="00E807D2" w:rsidP="008D29D3">
      <w:pPr>
        <w:rPr>
          <w:rFonts w:ascii="Arial" w:hAnsi="Arial" w:cs="Arial"/>
          <w:sz w:val="20"/>
          <w:szCs w:val="20"/>
        </w:rPr>
      </w:pPr>
      <w:r>
        <w:rPr>
          <w:rFonts w:ascii="Arial" w:hAnsi="Arial" w:cs="Arial"/>
          <w:sz w:val="20"/>
          <w:szCs w:val="20"/>
        </w:rPr>
        <w:t xml:space="preserve">Interviews will be held remotely via Microsoft Teams </w:t>
      </w:r>
      <w:r w:rsidR="00937DB8">
        <w:rPr>
          <w:rFonts w:ascii="Arial" w:hAnsi="Arial" w:cs="Arial"/>
          <w:sz w:val="20"/>
          <w:szCs w:val="20"/>
        </w:rPr>
        <w:t>approximately mid to end of October 2026</w:t>
      </w:r>
    </w:p>
    <w:p w14:paraId="036E6084" w14:textId="77777777" w:rsidR="006F1F36" w:rsidRPr="008D29D3" w:rsidRDefault="006F1F36" w:rsidP="008D29D3">
      <w:pPr>
        <w:pStyle w:val="Heading2"/>
        <w:shd w:val="clear" w:color="auto" w:fill="FFFFFF"/>
        <w:rPr>
          <w:rFonts w:ascii="Arial" w:hAnsi="Arial"/>
          <w:sz w:val="20"/>
          <w:szCs w:val="20"/>
        </w:rPr>
      </w:pPr>
    </w:p>
    <w:sectPr w:rsidR="006F1F36" w:rsidRPr="008D29D3" w:rsidSect="002F54B6">
      <w:headerReference w:type="default" r:id="rId18"/>
      <w:type w:val="continuous"/>
      <w:pgSz w:w="11909" w:h="16834" w:code="9"/>
      <w:pgMar w:top="1134" w:right="1134" w:bottom="1134" w:left="1134" w:header="284"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A82DB" w14:textId="77777777" w:rsidR="002D5D2B" w:rsidRDefault="002D5D2B">
      <w:r>
        <w:separator/>
      </w:r>
    </w:p>
  </w:endnote>
  <w:endnote w:type="continuationSeparator" w:id="0">
    <w:p w14:paraId="3FFD3F41" w14:textId="77777777" w:rsidR="002D5D2B" w:rsidRDefault="002D5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934A" w14:textId="77777777" w:rsidR="00F86E42" w:rsidRDefault="00F86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F622" w14:textId="77777777" w:rsidR="00D359CF" w:rsidRDefault="00D359CF" w:rsidP="00D359CF"/>
  <w:tbl>
    <w:tblPr>
      <w:tblW w:w="5000" w:type="pct"/>
      <w:tblLayout w:type="fixed"/>
      <w:tblCellMar>
        <w:left w:w="0" w:type="dxa"/>
        <w:right w:w="0" w:type="dxa"/>
      </w:tblCellMar>
      <w:tblLook w:val="0000" w:firstRow="0" w:lastRow="0" w:firstColumn="0" w:lastColumn="0" w:noHBand="0" w:noVBand="0"/>
    </w:tblPr>
    <w:tblGrid>
      <w:gridCol w:w="4820"/>
      <w:gridCol w:w="4821"/>
    </w:tblGrid>
    <w:tr w:rsidR="00D359CF" w:rsidRPr="00824549" w14:paraId="6F646D7F" w14:textId="77777777" w:rsidTr="00FF1F98">
      <w:tc>
        <w:tcPr>
          <w:tcW w:w="4815" w:type="dxa"/>
          <w:tcBorders>
            <w:top w:val="single" w:sz="4" w:space="0" w:color="E30613" w:themeColor="background2"/>
          </w:tcBorders>
        </w:tcPr>
        <w:p w14:paraId="35C0512A" w14:textId="77777777" w:rsidR="00D359CF" w:rsidRPr="00B53EF6" w:rsidRDefault="00D359CF" w:rsidP="00FF1F98">
          <w:pPr>
            <w:pStyle w:val="Footer"/>
          </w:pPr>
        </w:p>
        <w:p w14:paraId="2DF697CB" w14:textId="08FAC531" w:rsidR="00D359CF" w:rsidRPr="00953929" w:rsidRDefault="00D359CF" w:rsidP="000B00FF">
          <w:pPr>
            <w:pStyle w:val="Footer"/>
            <w:rPr>
              <w:b/>
              <w:sz w:val="8"/>
            </w:rPr>
          </w:pPr>
        </w:p>
      </w:tc>
      <w:tc>
        <w:tcPr>
          <w:tcW w:w="4816" w:type="dxa"/>
          <w:tcBorders>
            <w:top w:val="single" w:sz="4" w:space="0" w:color="E30613" w:themeColor="background2"/>
          </w:tcBorders>
        </w:tcPr>
        <w:p w14:paraId="682A10EC" w14:textId="77777777" w:rsidR="00D359CF" w:rsidRPr="00B62098" w:rsidRDefault="00D359CF" w:rsidP="00FF1F98">
          <w:pPr>
            <w:pStyle w:val="Footer"/>
            <w:jc w:val="right"/>
          </w:pPr>
        </w:p>
        <w:p w14:paraId="30D82732" w14:textId="77777777" w:rsidR="00D359CF" w:rsidRPr="005E6231" w:rsidRDefault="00D359CF" w:rsidP="00FF1F98">
          <w:pPr>
            <w:pStyle w:val="Footer"/>
            <w:jc w:val="right"/>
          </w:pPr>
          <w:r>
            <w:t xml:space="preserve">Page </w:t>
          </w:r>
          <w:r>
            <w:fldChar w:fldCharType="begin"/>
          </w:r>
          <w:r>
            <w:instrText xml:space="preserve"> page</w:instrText>
          </w:r>
          <w:r>
            <w:fldChar w:fldCharType="separate"/>
          </w:r>
          <w:r w:rsidR="00D10828">
            <w:rPr>
              <w:noProof/>
            </w:rPr>
            <w:t>1</w:t>
          </w:r>
          <w:r>
            <w:fldChar w:fldCharType="end"/>
          </w:r>
          <w:r>
            <w:t xml:space="preserve"> of </w:t>
          </w:r>
          <w:r w:rsidR="00CD4A93">
            <w:rPr>
              <w:noProof/>
            </w:rPr>
            <w:fldChar w:fldCharType="begin"/>
          </w:r>
          <w:r w:rsidR="00CD4A93">
            <w:rPr>
              <w:noProof/>
            </w:rPr>
            <w:instrText xml:space="preserve"> numpages </w:instrText>
          </w:r>
          <w:r w:rsidR="00CD4A93">
            <w:rPr>
              <w:noProof/>
            </w:rPr>
            <w:fldChar w:fldCharType="separate"/>
          </w:r>
          <w:r w:rsidR="00D10828">
            <w:rPr>
              <w:noProof/>
            </w:rPr>
            <w:t>2</w:t>
          </w:r>
          <w:r w:rsidR="00CD4A93">
            <w:rPr>
              <w:noProof/>
            </w:rPr>
            <w:fldChar w:fldCharType="end"/>
          </w:r>
        </w:p>
      </w:tc>
    </w:tr>
  </w:tbl>
  <w:p w14:paraId="7AC99426" w14:textId="77777777" w:rsidR="00C53111" w:rsidRPr="00B53EF6" w:rsidRDefault="00C53111" w:rsidP="00D359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885F" w14:textId="77777777" w:rsidR="00C53111" w:rsidRDefault="00C53111" w:rsidP="00C53111"/>
  <w:tbl>
    <w:tblPr>
      <w:tblW w:w="5000" w:type="pct"/>
      <w:tblLayout w:type="fixed"/>
      <w:tblCellMar>
        <w:left w:w="0" w:type="dxa"/>
        <w:right w:w="0" w:type="dxa"/>
      </w:tblCellMar>
      <w:tblLook w:val="0000" w:firstRow="0" w:lastRow="0" w:firstColumn="0" w:lastColumn="0" w:noHBand="0" w:noVBand="0"/>
    </w:tblPr>
    <w:tblGrid>
      <w:gridCol w:w="4820"/>
      <w:gridCol w:w="4821"/>
    </w:tblGrid>
    <w:tr w:rsidR="00C53111" w:rsidRPr="00824549" w14:paraId="56BECD07" w14:textId="77777777" w:rsidTr="0056655D">
      <w:tc>
        <w:tcPr>
          <w:tcW w:w="4815" w:type="dxa"/>
          <w:tcBorders>
            <w:top w:val="single" w:sz="4" w:space="0" w:color="E30613" w:themeColor="background2"/>
          </w:tcBorders>
        </w:tcPr>
        <w:p w14:paraId="7AB0805F" w14:textId="77777777" w:rsidR="00C53111" w:rsidRPr="00953929" w:rsidRDefault="00C53111" w:rsidP="0056655D">
          <w:pPr>
            <w:pStyle w:val="Footer"/>
            <w:rPr>
              <w:sz w:val="8"/>
            </w:rPr>
          </w:pPr>
        </w:p>
        <w:p w14:paraId="6039B0E0" w14:textId="77777777" w:rsidR="00C53111" w:rsidRPr="00953929" w:rsidRDefault="00385810" w:rsidP="0056655D">
          <w:pPr>
            <w:pStyle w:val="Footer"/>
            <w:rPr>
              <w:b/>
              <w:sz w:val="8"/>
            </w:rPr>
          </w:pPr>
          <w:r>
            <w:rPr>
              <w:noProof/>
            </w:rPr>
            <w:fldChar w:fldCharType="begin"/>
          </w:r>
          <w:r>
            <w:rPr>
              <w:noProof/>
            </w:rPr>
            <w:instrText xml:space="preserve"> FILENAME   \* MERGEFORMAT </w:instrText>
          </w:r>
          <w:r>
            <w:rPr>
              <w:noProof/>
            </w:rPr>
            <w:fldChar w:fldCharType="separate"/>
          </w:r>
          <w:r w:rsidR="008D29D3">
            <w:rPr>
              <w:noProof/>
            </w:rPr>
            <w:t>Advert to recruit examiners.docx</w:t>
          </w:r>
          <w:r>
            <w:rPr>
              <w:noProof/>
            </w:rPr>
            <w:fldChar w:fldCharType="end"/>
          </w:r>
        </w:p>
      </w:tc>
      <w:tc>
        <w:tcPr>
          <w:tcW w:w="4816" w:type="dxa"/>
          <w:tcBorders>
            <w:top w:val="single" w:sz="4" w:space="0" w:color="E30613" w:themeColor="background2"/>
          </w:tcBorders>
        </w:tcPr>
        <w:p w14:paraId="20435EAA" w14:textId="77777777" w:rsidR="00C53111" w:rsidRPr="00953929" w:rsidRDefault="00C53111" w:rsidP="0056655D">
          <w:pPr>
            <w:pStyle w:val="Footer"/>
            <w:jc w:val="right"/>
            <w:rPr>
              <w:sz w:val="8"/>
            </w:rPr>
          </w:pPr>
        </w:p>
        <w:p w14:paraId="539358B4" w14:textId="77777777" w:rsidR="00C53111" w:rsidRPr="005E6231" w:rsidRDefault="00C53111" w:rsidP="0056655D">
          <w:pPr>
            <w:pStyle w:val="Footer"/>
            <w:jc w:val="right"/>
          </w:pPr>
          <w:r>
            <w:t xml:space="preserve">Page </w:t>
          </w:r>
          <w:r>
            <w:fldChar w:fldCharType="begin"/>
          </w:r>
          <w:r>
            <w:instrText xml:space="preserve"> page</w:instrText>
          </w:r>
          <w:r>
            <w:fldChar w:fldCharType="separate"/>
          </w:r>
          <w:r w:rsidR="006E3BC3">
            <w:rPr>
              <w:noProof/>
            </w:rPr>
            <w:t>1</w:t>
          </w:r>
          <w:r>
            <w:fldChar w:fldCharType="end"/>
          </w:r>
          <w:r>
            <w:t xml:space="preserve"> of </w:t>
          </w:r>
          <w:r w:rsidR="00CD4A93">
            <w:rPr>
              <w:noProof/>
            </w:rPr>
            <w:fldChar w:fldCharType="begin"/>
          </w:r>
          <w:r w:rsidR="00CD4A93">
            <w:rPr>
              <w:noProof/>
            </w:rPr>
            <w:instrText xml:space="preserve"> numpages </w:instrText>
          </w:r>
          <w:r w:rsidR="00CD4A93">
            <w:rPr>
              <w:noProof/>
            </w:rPr>
            <w:fldChar w:fldCharType="separate"/>
          </w:r>
          <w:r w:rsidR="008D29D3">
            <w:rPr>
              <w:noProof/>
            </w:rPr>
            <w:t>2</w:t>
          </w:r>
          <w:r w:rsidR="00CD4A93">
            <w:rPr>
              <w:noProof/>
            </w:rPr>
            <w:fldChar w:fldCharType="end"/>
          </w:r>
        </w:p>
      </w:tc>
    </w:tr>
  </w:tbl>
  <w:p w14:paraId="70CC6500" w14:textId="77777777" w:rsidR="00C53111" w:rsidRPr="00AD2C76" w:rsidRDefault="00C53111" w:rsidP="00C53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9DC0D" w14:textId="77777777" w:rsidR="002D5D2B" w:rsidRDefault="002D5D2B">
      <w:r>
        <w:separator/>
      </w:r>
    </w:p>
  </w:footnote>
  <w:footnote w:type="continuationSeparator" w:id="0">
    <w:p w14:paraId="25B0DD7C" w14:textId="77777777" w:rsidR="002D5D2B" w:rsidRDefault="002D5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45E2" w14:textId="77777777" w:rsidR="00F86E42" w:rsidRDefault="00F86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C6DCA" w14:textId="77777777" w:rsidR="006E3BC3" w:rsidRPr="00BF77C3" w:rsidRDefault="006E3BC3" w:rsidP="006E3BC3">
    <w:r>
      <w:rPr>
        <w:noProof/>
        <w:lang w:eastAsia="zh-TW"/>
      </w:rPr>
      <w:drawing>
        <wp:anchor distT="0" distB="0" distL="114300" distR="114300" simplePos="0" relativeHeight="251658240" behindDoc="0" locked="0" layoutInCell="1" allowOverlap="1" wp14:anchorId="3EC08ECF" wp14:editId="7C336BF8">
          <wp:simplePos x="0" y="0"/>
          <wp:positionH relativeFrom="column">
            <wp:posOffset>5638165</wp:posOffset>
          </wp:positionH>
          <wp:positionV relativeFrom="paragraph">
            <wp:posOffset>191135</wp:posOffset>
          </wp:positionV>
          <wp:extent cx="786240" cy="1260000"/>
          <wp:effectExtent l="0" t="0" r="0" b="0"/>
          <wp:wrapNone/>
          <wp:docPr id="2" name="Picture 2" descr="../ICAEW_Logo_Kit%20part%201/Logo/ICAEW_Main_logo/Main%20logo%20screen/ICAEW_logo_BLK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EW_Logo_Kit%20part%201/Logo/ICAEW_Main_logo/Main%20logo%20screen/ICAEW_logo_BLK_RGB.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2603" t="16851" r="22138" b="17215"/>
                  <a:stretch/>
                </pic:blipFill>
                <pic:spPr bwMode="auto">
                  <a:xfrm>
                    <a:off x="0" y="0"/>
                    <a:ext cx="786240" cy="12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8C9B" w14:textId="77777777" w:rsidR="00F86E42" w:rsidRDefault="00F86E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D0B2" w14:textId="77777777" w:rsidR="006E3BC3" w:rsidRPr="006E3BC3" w:rsidRDefault="006E3BC3" w:rsidP="006E3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CEBD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7070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DAFB62"/>
    <w:lvl w:ilvl="0">
      <w:start w:val="1"/>
      <w:numFmt w:val="lowerRoman"/>
      <w:lvlText w:val="%1."/>
      <w:lvlJc w:val="left"/>
      <w:pPr>
        <w:ind w:left="927" w:hanging="360"/>
      </w:pPr>
      <w:rPr>
        <w:rFonts w:hint="default"/>
      </w:rPr>
    </w:lvl>
  </w:abstractNum>
  <w:abstractNum w:abstractNumId="3" w15:restartNumberingAfterBreak="0">
    <w:nsid w:val="FFFFFF7F"/>
    <w:multiLevelType w:val="singleLevel"/>
    <w:tmpl w:val="26525B7C"/>
    <w:lvl w:ilvl="0">
      <w:start w:val="1"/>
      <w:numFmt w:val="lowerLetter"/>
      <w:lvlText w:val="%1)"/>
      <w:lvlJc w:val="left"/>
      <w:pPr>
        <w:ind w:left="643" w:hanging="360"/>
      </w:pPr>
    </w:lvl>
  </w:abstractNum>
  <w:abstractNum w:abstractNumId="4" w15:restartNumberingAfterBreak="0">
    <w:nsid w:val="FFFFFF80"/>
    <w:multiLevelType w:val="singleLevel"/>
    <w:tmpl w:val="020AAD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AC8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DCD8B4"/>
    <w:lvl w:ilvl="0">
      <w:start w:val="1"/>
      <w:numFmt w:val="bullet"/>
      <w:lvlText w:val=""/>
      <w:lvlJc w:val="left"/>
      <w:pPr>
        <w:ind w:left="926" w:hanging="360"/>
      </w:pPr>
      <w:rPr>
        <w:rFonts w:ascii="Symbol" w:hAnsi="Symbol" w:hint="default"/>
        <w:color w:val="A7C8C4" w:themeColor="accent2"/>
      </w:rPr>
    </w:lvl>
  </w:abstractNum>
  <w:abstractNum w:abstractNumId="7" w15:restartNumberingAfterBreak="0">
    <w:nsid w:val="FFFFFF83"/>
    <w:multiLevelType w:val="singleLevel"/>
    <w:tmpl w:val="5E8CBC3A"/>
    <w:lvl w:ilvl="0">
      <w:start w:val="1"/>
      <w:numFmt w:val="bullet"/>
      <w:lvlText w:val="–"/>
      <w:lvlJc w:val="left"/>
      <w:pPr>
        <w:ind w:left="643" w:hanging="360"/>
      </w:pPr>
      <w:rPr>
        <w:rFonts w:ascii="Arial" w:hAnsi="Arial" w:hint="default"/>
        <w:color w:val="E30613" w:themeColor="background2"/>
      </w:rPr>
    </w:lvl>
  </w:abstractNum>
  <w:abstractNum w:abstractNumId="8" w15:restartNumberingAfterBreak="0">
    <w:nsid w:val="FFFFFF88"/>
    <w:multiLevelType w:val="singleLevel"/>
    <w:tmpl w:val="78FA88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047738"/>
    <w:lvl w:ilvl="0">
      <w:start w:val="1"/>
      <w:numFmt w:val="decimal"/>
      <w:pStyle w:val="ListBullet"/>
      <w:lvlText w:val="%1."/>
      <w:lvlJc w:val="left"/>
      <w:pPr>
        <w:ind w:left="360" w:hanging="360"/>
      </w:pPr>
      <w:rPr>
        <w:rFonts w:hint="default"/>
        <w:color w:val="E30613" w:themeColor="background2"/>
      </w:rPr>
    </w:lvl>
  </w:abstractNum>
  <w:abstractNum w:abstractNumId="10" w15:restartNumberingAfterBreak="0">
    <w:nsid w:val="0A2446BC"/>
    <w:multiLevelType w:val="hybridMultilevel"/>
    <w:tmpl w:val="D264BD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304C0F"/>
    <w:multiLevelType w:val="multilevel"/>
    <w:tmpl w:val="6566803C"/>
    <w:lvl w:ilvl="0">
      <w:start w:val="1"/>
      <w:numFmt w:val="bullet"/>
      <w:lvlText w:val=""/>
      <w:lvlJc w:val="left"/>
      <w:pPr>
        <w:tabs>
          <w:tab w:val="num" w:pos="567"/>
        </w:tabs>
        <w:ind w:left="567" w:hanging="283"/>
      </w:pPr>
      <w:rPr>
        <w:rFonts w:ascii="Symbol" w:hAnsi="Symbol" w:hint="default"/>
        <w:color w:val="CC0000"/>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0A6E3F"/>
    <w:multiLevelType w:val="multilevel"/>
    <w:tmpl w:val="77962126"/>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Restart w:val="0"/>
      <w:lvlText w:val="-"/>
      <w:lvlJc w:val="left"/>
      <w:pPr>
        <w:tabs>
          <w:tab w:val="num" w:pos="907"/>
        </w:tabs>
        <w:ind w:left="907" w:hanging="283"/>
      </w:pPr>
      <w:rPr>
        <w:rFonts w:ascii="Arial" w:hAnsi="Arial" w:hint="default"/>
        <w:color w:val="CC0000"/>
        <w:sz w:val="22"/>
      </w:rPr>
    </w:lvl>
    <w:lvl w:ilvl="2">
      <w:start w:val="1"/>
      <w:numFmt w:val="bullet"/>
      <w:lvlText w:val=""/>
      <w:lvlJc w:val="left"/>
      <w:pPr>
        <w:tabs>
          <w:tab w:val="num" w:pos="1972"/>
        </w:tabs>
        <w:ind w:left="1972" w:hanging="360"/>
      </w:pPr>
      <w:rPr>
        <w:rFonts w:ascii="Wingdings" w:hAnsi="Wingdings" w:hint="default"/>
      </w:rPr>
    </w:lvl>
    <w:lvl w:ilvl="3">
      <w:start w:val="1"/>
      <w:numFmt w:val="bullet"/>
      <w:lvlText w:val=""/>
      <w:lvlJc w:val="left"/>
      <w:pPr>
        <w:tabs>
          <w:tab w:val="num" w:pos="2692"/>
        </w:tabs>
        <w:ind w:left="2692" w:hanging="360"/>
      </w:pPr>
      <w:rPr>
        <w:rFonts w:ascii="Symbol" w:hAnsi="Symbol" w:hint="default"/>
      </w:rPr>
    </w:lvl>
    <w:lvl w:ilvl="4">
      <w:start w:val="1"/>
      <w:numFmt w:val="bullet"/>
      <w:lvlText w:val="o"/>
      <w:lvlJc w:val="left"/>
      <w:pPr>
        <w:tabs>
          <w:tab w:val="num" w:pos="3412"/>
        </w:tabs>
        <w:ind w:left="3412" w:hanging="360"/>
      </w:pPr>
      <w:rPr>
        <w:rFonts w:ascii="Courier New" w:hAnsi="Courier New" w:cs="Courier New" w:hint="default"/>
      </w:rPr>
    </w:lvl>
    <w:lvl w:ilvl="5">
      <w:start w:val="1"/>
      <w:numFmt w:val="bullet"/>
      <w:lvlText w:val=""/>
      <w:lvlJc w:val="left"/>
      <w:pPr>
        <w:tabs>
          <w:tab w:val="num" w:pos="4132"/>
        </w:tabs>
        <w:ind w:left="4132" w:hanging="360"/>
      </w:pPr>
      <w:rPr>
        <w:rFonts w:ascii="Wingdings" w:hAnsi="Wingdings" w:hint="default"/>
      </w:rPr>
    </w:lvl>
    <w:lvl w:ilvl="6">
      <w:start w:val="1"/>
      <w:numFmt w:val="bullet"/>
      <w:lvlText w:val=""/>
      <w:lvlJc w:val="left"/>
      <w:pPr>
        <w:tabs>
          <w:tab w:val="num" w:pos="4852"/>
        </w:tabs>
        <w:ind w:left="4852" w:hanging="360"/>
      </w:pPr>
      <w:rPr>
        <w:rFonts w:ascii="Symbol" w:hAnsi="Symbol" w:hint="default"/>
      </w:rPr>
    </w:lvl>
    <w:lvl w:ilvl="7">
      <w:start w:val="1"/>
      <w:numFmt w:val="bullet"/>
      <w:lvlText w:val="o"/>
      <w:lvlJc w:val="left"/>
      <w:pPr>
        <w:tabs>
          <w:tab w:val="num" w:pos="5572"/>
        </w:tabs>
        <w:ind w:left="5572" w:hanging="360"/>
      </w:pPr>
      <w:rPr>
        <w:rFonts w:ascii="Courier New" w:hAnsi="Courier New" w:cs="Courier New" w:hint="default"/>
      </w:rPr>
    </w:lvl>
    <w:lvl w:ilvl="8">
      <w:start w:val="1"/>
      <w:numFmt w:val="bullet"/>
      <w:lvlText w:val=""/>
      <w:lvlJc w:val="left"/>
      <w:pPr>
        <w:tabs>
          <w:tab w:val="num" w:pos="6292"/>
        </w:tabs>
        <w:ind w:left="6292" w:hanging="360"/>
      </w:pPr>
      <w:rPr>
        <w:rFonts w:ascii="Wingdings" w:hAnsi="Wingdings" w:hint="default"/>
      </w:rPr>
    </w:lvl>
  </w:abstractNum>
  <w:abstractNum w:abstractNumId="13" w15:restartNumberingAfterBreak="0">
    <w:nsid w:val="18145F04"/>
    <w:multiLevelType w:val="multilevel"/>
    <w:tmpl w:val="6AC47156"/>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
      <w:lvlJc w:val="left"/>
      <w:pPr>
        <w:ind w:left="714" w:hanging="357"/>
      </w:pPr>
      <w:rPr>
        <w:rFonts w:ascii="Calibri" w:hAnsi="Calibri" w:hint="default"/>
        <w:color w:val="auto"/>
      </w:rPr>
    </w:lvl>
    <w:lvl w:ilvl="2">
      <w:start w:val="1"/>
      <w:numFmt w:val="bullet"/>
      <w:pStyle w:val="ListBullet3"/>
      <w:lvlText w:val="–"/>
      <w:lvlJc w:val="left"/>
      <w:pPr>
        <w:ind w:left="1071" w:hanging="357"/>
      </w:pPr>
      <w:rPr>
        <w:rFonts w:ascii="Arial" w:hAnsi="Arial" w:hint="default"/>
        <w:color w:val="auto"/>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4" w15:restartNumberingAfterBreak="0">
    <w:nsid w:val="1C563426"/>
    <w:multiLevelType w:val="multilevel"/>
    <w:tmpl w:val="2BE094B4"/>
    <w:styleLink w:val="Bulletpoints"/>
    <w:lvl w:ilvl="0">
      <w:start w:val="1"/>
      <w:numFmt w:val="bullet"/>
      <w:lvlText w:val=""/>
      <w:lvlJc w:val="left"/>
      <w:pPr>
        <w:tabs>
          <w:tab w:val="num" w:pos="567"/>
        </w:tabs>
        <w:ind w:left="567" w:hanging="283"/>
      </w:pPr>
      <w:rPr>
        <w:rFonts w:ascii="Symbol" w:hAnsi="Symbol" w:hint="default"/>
        <w:color w:val="808080"/>
        <w:sz w:val="20"/>
      </w:rPr>
    </w:lvl>
    <w:lvl w:ilvl="1">
      <w:start w:val="1"/>
      <w:numFmt w:val="bullet"/>
      <w:lvlText w:val="-"/>
      <w:lvlJc w:val="left"/>
      <w:pPr>
        <w:tabs>
          <w:tab w:val="num" w:pos="851"/>
        </w:tabs>
        <w:ind w:left="851" w:hanging="284"/>
      </w:pPr>
      <w:rPr>
        <w:rFonts w:ascii="Arial" w:hAnsi="Arial" w:hint="default"/>
        <w:color w:val="808080"/>
      </w:rPr>
    </w:lvl>
    <w:lvl w:ilvl="2">
      <w:start w:val="1"/>
      <w:numFmt w:val="bullet"/>
      <w:lvlText w:val="-"/>
      <w:lvlJc w:val="left"/>
      <w:pPr>
        <w:tabs>
          <w:tab w:val="num" w:pos="1134"/>
        </w:tabs>
        <w:ind w:left="1134" w:hanging="283"/>
      </w:pPr>
      <w:rPr>
        <w:rFonts w:ascii="Arial" w:hAnsi="Arial" w:hint="default"/>
        <w:color w:val="808080"/>
      </w:rPr>
    </w:lvl>
    <w:lvl w:ilvl="3">
      <w:start w:val="1"/>
      <w:numFmt w:val="bullet"/>
      <w:lvlText w:val=""/>
      <w:lvlJc w:val="left"/>
      <w:pPr>
        <w:tabs>
          <w:tab w:val="num" w:pos="4810"/>
        </w:tabs>
        <w:ind w:left="4810" w:hanging="360"/>
      </w:pPr>
      <w:rPr>
        <w:rFonts w:ascii="Symbol" w:hAnsi="Symbol" w:hint="default"/>
      </w:rPr>
    </w:lvl>
    <w:lvl w:ilvl="4">
      <w:start w:val="1"/>
      <w:numFmt w:val="bullet"/>
      <w:lvlText w:val="o"/>
      <w:lvlJc w:val="left"/>
      <w:pPr>
        <w:tabs>
          <w:tab w:val="num" w:pos="5530"/>
        </w:tabs>
        <w:ind w:left="5530" w:hanging="360"/>
      </w:pPr>
      <w:rPr>
        <w:rFonts w:ascii="Courier New" w:hAnsi="Courier New" w:cs="Courier New" w:hint="default"/>
      </w:rPr>
    </w:lvl>
    <w:lvl w:ilvl="5">
      <w:start w:val="1"/>
      <w:numFmt w:val="bullet"/>
      <w:lvlText w:val=""/>
      <w:lvlJc w:val="left"/>
      <w:pPr>
        <w:tabs>
          <w:tab w:val="num" w:pos="6250"/>
        </w:tabs>
        <w:ind w:left="6250" w:hanging="360"/>
      </w:pPr>
      <w:rPr>
        <w:rFonts w:ascii="Wingdings" w:hAnsi="Wingdings" w:hint="default"/>
      </w:rPr>
    </w:lvl>
    <w:lvl w:ilvl="6">
      <w:start w:val="1"/>
      <w:numFmt w:val="bullet"/>
      <w:lvlText w:val=""/>
      <w:lvlJc w:val="left"/>
      <w:pPr>
        <w:tabs>
          <w:tab w:val="num" w:pos="6970"/>
        </w:tabs>
        <w:ind w:left="6970" w:hanging="360"/>
      </w:pPr>
      <w:rPr>
        <w:rFonts w:ascii="Symbol" w:hAnsi="Symbol" w:hint="default"/>
      </w:rPr>
    </w:lvl>
    <w:lvl w:ilvl="7">
      <w:start w:val="1"/>
      <w:numFmt w:val="bullet"/>
      <w:lvlText w:val="o"/>
      <w:lvlJc w:val="left"/>
      <w:pPr>
        <w:tabs>
          <w:tab w:val="num" w:pos="7690"/>
        </w:tabs>
        <w:ind w:left="7690" w:hanging="360"/>
      </w:pPr>
      <w:rPr>
        <w:rFonts w:ascii="Courier New" w:hAnsi="Courier New" w:cs="Courier New" w:hint="default"/>
      </w:rPr>
    </w:lvl>
    <w:lvl w:ilvl="8">
      <w:start w:val="1"/>
      <w:numFmt w:val="bullet"/>
      <w:lvlText w:val=""/>
      <w:lvlJc w:val="left"/>
      <w:pPr>
        <w:tabs>
          <w:tab w:val="num" w:pos="8410"/>
        </w:tabs>
        <w:ind w:left="8410" w:hanging="360"/>
      </w:pPr>
      <w:rPr>
        <w:rFonts w:ascii="Wingdings" w:hAnsi="Wingdings" w:hint="default"/>
      </w:rPr>
    </w:lvl>
  </w:abstractNum>
  <w:abstractNum w:abstractNumId="15" w15:restartNumberingAfterBreak="0">
    <w:nsid w:val="24481763"/>
    <w:multiLevelType w:val="multilevel"/>
    <w:tmpl w:val="5596E084"/>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Text w:val="o"/>
      <w:lvlJc w:val="left"/>
      <w:pPr>
        <w:tabs>
          <w:tab w:val="num" w:pos="1516"/>
        </w:tabs>
        <w:ind w:left="1516" w:hanging="360"/>
      </w:pPr>
      <w:rPr>
        <w:rFonts w:ascii="Courier New" w:hAnsi="Courier New" w:cs="Courier New" w:hint="default"/>
        <w:color w:val="CC0000"/>
        <w:sz w:val="22"/>
      </w:rPr>
    </w:lvl>
    <w:lvl w:ilvl="2">
      <w:start w:val="1"/>
      <w:numFmt w:val="bullet"/>
      <w:lvlText w:val=""/>
      <w:lvlJc w:val="left"/>
      <w:pPr>
        <w:tabs>
          <w:tab w:val="num" w:pos="2236"/>
        </w:tabs>
        <w:ind w:left="2236" w:hanging="360"/>
      </w:pPr>
      <w:rPr>
        <w:rFonts w:ascii="Wingdings" w:hAnsi="Wingdings" w:hint="default"/>
      </w:rPr>
    </w:lvl>
    <w:lvl w:ilvl="3">
      <w:start w:val="1"/>
      <w:numFmt w:val="bullet"/>
      <w:lvlText w:val=""/>
      <w:lvlJc w:val="left"/>
      <w:pPr>
        <w:tabs>
          <w:tab w:val="num" w:pos="2956"/>
        </w:tabs>
        <w:ind w:left="2956" w:hanging="360"/>
      </w:pPr>
      <w:rPr>
        <w:rFonts w:ascii="Symbol" w:hAnsi="Symbol" w:hint="default"/>
      </w:rPr>
    </w:lvl>
    <w:lvl w:ilvl="4">
      <w:start w:val="1"/>
      <w:numFmt w:val="bullet"/>
      <w:lvlText w:val="o"/>
      <w:lvlJc w:val="left"/>
      <w:pPr>
        <w:tabs>
          <w:tab w:val="num" w:pos="3676"/>
        </w:tabs>
        <w:ind w:left="3676" w:hanging="360"/>
      </w:pPr>
      <w:rPr>
        <w:rFonts w:ascii="Courier New" w:hAnsi="Courier New" w:cs="Courier New" w:hint="default"/>
      </w:rPr>
    </w:lvl>
    <w:lvl w:ilvl="5">
      <w:start w:val="1"/>
      <w:numFmt w:val="bullet"/>
      <w:lvlText w:val=""/>
      <w:lvlJc w:val="left"/>
      <w:pPr>
        <w:tabs>
          <w:tab w:val="num" w:pos="4396"/>
        </w:tabs>
        <w:ind w:left="4396" w:hanging="360"/>
      </w:pPr>
      <w:rPr>
        <w:rFonts w:ascii="Wingdings" w:hAnsi="Wingdings" w:hint="default"/>
      </w:rPr>
    </w:lvl>
    <w:lvl w:ilvl="6">
      <w:start w:val="1"/>
      <w:numFmt w:val="bullet"/>
      <w:lvlText w:val=""/>
      <w:lvlJc w:val="left"/>
      <w:pPr>
        <w:tabs>
          <w:tab w:val="num" w:pos="5116"/>
        </w:tabs>
        <w:ind w:left="5116" w:hanging="360"/>
      </w:pPr>
      <w:rPr>
        <w:rFonts w:ascii="Symbol" w:hAnsi="Symbol" w:hint="default"/>
      </w:rPr>
    </w:lvl>
    <w:lvl w:ilvl="7">
      <w:start w:val="1"/>
      <w:numFmt w:val="bullet"/>
      <w:lvlText w:val="o"/>
      <w:lvlJc w:val="left"/>
      <w:pPr>
        <w:tabs>
          <w:tab w:val="num" w:pos="5836"/>
        </w:tabs>
        <w:ind w:left="5836" w:hanging="360"/>
      </w:pPr>
      <w:rPr>
        <w:rFonts w:ascii="Courier New" w:hAnsi="Courier New" w:cs="Courier New" w:hint="default"/>
      </w:rPr>
    </w:lvl>
    <w:lvl w:ilvl="8">
      <w:start w:val="1"/>
      <w:numFmt w:val="bullet"/>
      <w:lvlText w:val=""/>
      <w:lvlJc w:val="left"/>
      <w:pPr>
        <w:tabs>
          <w:tab w:val="num" w:pos="6556"/>
        </w:tabs>
        <w:ind w:left="6556" w:hanging="360"/>
      </w:pPr>
      <w:rPr>
        <w:rFonts w:ascii="Wingdings" w:hAnsi="Wingdings" w:hint="default"/>
      </w:rPr>
    </w:lvl>
  </w:abstractNum>
  <w:abstractNum w:abstractNumId="16" w15:restartNumberingAfterBreak="0">
    <w:nsid w:val="25863509"/>
    <w:multiLevelType w:val="hybridMultilevel"/>
    <w:tmpl w:val="CA860B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777336E"/>
    <w:multiLevelType w:val="hybridMultilevel"/>
    <w:tmpl w:val="543851E4"/>
    <w:lvl w:ilvl="0" w:tplc="F8A44914">
      <w:start w:val="1"/>
      <w:numFmt w:val="bullet"/>
      <w:lvlText w:val=""/>
      <w:lvlJc w:val="left"/>
      <w:pPr>
        <w:tabs>
          <w:tab w:val="num" w:pos="1080"/>
        </w:tabs>
        <w:ind w:left="1080" w:hanging="360"/>
      </w:pPr>
      <w:rPr>
        <w:rFonts w:ascii="Symbol" w:hAnsi="Symbol" w:hint="default"/>
        <w:b w:val="0"/>
        <w:i w:val="0"/>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610DF1"/>
    <w:multiLevelType w:val="hybridMultilevel"/>
    <w:tmpl w:val="11F67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4821B3A"/>
    <w:multiLevelType w:val="hybridMultilevel"/>
    <w:tmpl w:val="68D4E5F8"/>
    <w:lvl w:ilvl="0" w:tplc="6B26EE60">
      <w:start w:val="1"/>
      <w:numFmt w:val="upperLetter"/>
      <w:pStyle w:val="Appendix"/>
      <w:lvlText w:val="Appendi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6C3806"/>
    <w:multiLevelType w:val="hybridMultilevel"/>
    <w:tmpl w:val="135ACB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F33537"/>
    <w:multiLevelType w:val="multilevel"/>
    <w:tmpl w:val="77962126"/>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Restart w:val="0"/>
      <w:lvlText w:val="-"/>
      <w:lvlJc w:val="left"/>
      <w:pPr>
        <w:tabs>
          <w:tab w:val="num" w:pos="907"/>
        </w:tabs>
        <w:ind w:left="907" w:hanging="283"/>
      </w:pPr>
      <w:rPr>
        <w:rFonts w:ascii="Arial" w:hAnsi="Arial" w:hint="default"/>
        <w:color w:val="CC0000"/>
        <w:sz w:val="22"/>
      </w:rPr>
    </w:lvl>
    <w:lvl w:ilvl="2">
      <w:start w:val="1"/>
      <w:numFmt w:val="bullet"/>
      <w:lvlText w:val=""/>
      <w:lvlJc w:val="left"/>
      <w:pPr>
        <w:tabs>
          <w:tab w:val="num" w:pos="1972"/>
        </w:tabs>
        <w:ind w:left="1972" w:hanging="360"/>
      </w:pPr>
      <w:rPr>
        <w:rFonts w:ascii="Wingdings" w:hAnsi="Wingdings" w:hint="default"/>
      </w:rPr>
    </w:lvl>
    <w:lvl w:ilvl="3">
      <w:start w:val="1"/>
      <w:numFmt w:val="bullet"/>
      <w:lvlText w:val=""/>
      <w:lvlJc w:val="left"/>
      <w:pPr>
        <w:tabs>
          <w:tab w:val="num" w:pos="2692"/>
        </w:tabs>
        <w:ind w:left="2692" w:hanging="360"/>
      </w:pPr>
      <w:rPr>
        <w:rFonts w:ascii="Symbol" w:hAnsi="Symbol" w:hint="default"/>
      </w:rPr>
    </w:lvl>
    <w:lvl w:ilvl="4">
      <w:start w:val="1"/>
      <w:numFmt w:val="bullet"/>
      <w:lvlText w:val="o"/>
      <w:lvlJc w:val="left"/>
      <w:pPr>
        <w:tabs>
          <w:tab w:val="num" w:pos="3412"/>
        </w:tabs>
        <w:ind w:left="3412" w:hanging="360"/>
      </w:pPr>
      <w:rPr>
        <w:rFonts w:ascii="Courier New" w:hAnsi="Courier New" w:cs="Courier New" w:hint="default"/>
      </w:rPr>
    </w:lvl>
    <w:lvl w:ilvl="5">
      <w:start w:val="1"/>
      <w:numFmt w:val="bullet"/>
      <w:lvlText w:val=""/>
      <w:lvlJc w:val="left"/>
      <w:pPr>
        <w:tabs>
          <w:tab w:val="num" w:pos="4132"/>
        </w:tabs>
        <w:ind w:left="4132" w:hanging="360"/>
      </w:pPr>
      <w:rPr>
        <w:rFonts w:ascii="Wingdings" w:hAnsi="Wingdings" w:hint="default"/>
      </w:rPr>
    </w:lvl>
    <w:lvl w:ilvl="6">
      <w:start w:val="1"/>
      <w:numFmt w:val="bullet"/>
      <w:lvlText w:val=""/>
      <w:lvlJc w:val="left"/>
      <w:pPr>
        <w:tabs>
          <w:tab w:val="num" w:pos="4852"/>
        </w:tabs>
        <w:ind w:left="4852" w:hanging="360"/>
      </w:pPr>
      <w:rPr>
        <w:rFonts w:ascii="Symbol" w:hAnsi="Symbol" w:hint="default"/>
      </w:rPr>
    </w:lvl>
    <w:lvl w:ilvl="7">
      <w:start w:val="1"/>
      <w:numFmt w:val="bullet"/>
      <w:lvlText w:val="o"/>
      <w:lvlJc w:val="left"/>
      <w:pPr>
        <w:tabs>
          <w:tab w:val="num" w:pos="5572"/>
        </w:tabs>
        <w:ind w:left="5572" w:hanging="360"/>
      </w:pPr>
      <w:rPr>
        <w:rFonts w:ascii="Courier New" w:hAnsi="Courier New" w:cs="Courier New" w:hint="default"/>
      </w:rPr>
    </w:lvl>
    <w:lvl w:ilvl="8">
      <w:start w:val="1"/>
      <w:numFmt w:val="bullet"/>
      <w:lvlText w:val=""/>
      <w:lvlJc w:val="left"/>
      <w:pPr>
        <w:tabs>
          <w:tab w:val="num" w:pos="6292"/>
        </w:tabs>
        <w:ind w:left="6292" w:hanging="360"/>
      </w:pPr>
      <w:rPr>
        <w:rFonts w:ascii="Wingdings" w:hAnsi="Wingdings" w:hint="default"/>
      </w:rPr>
    </w:lvl>
  </w:abstractNum>
  <w:abstractNum w:abstractNumId="22" w15:restartNumberingAfterBreak="0">
    <w:nsid w:val="4DB73B93"/>
    <w:multiLevelType w:val="hybridMultilevel"/>
    <w:tmpl w:val="63AC51F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0636E8"/>
    <w:multiLevelType w:val="hybridMultilevel"/>
    <w:tmpl w:val="3FBA3A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5E22BB"/>
    <w:multiLevelType w:val="multilevel"/>
    <w:tmpl w:val="5596E084"/>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Text w:val="o"/>
      <w:lvlJc w:val="left"/>
      <w:pPr>
        <w:tabs>
          <w:tab w:val="num" w:pos="1516"/>
        </w:tabs>
        <w:ind w:left="1516" w:hanging="360"/>
      </w:pPr>
      <w:rPr>
        <w:rFonts w:ascii="Courier New" w:hAnsi="Courier New" w:cs="Courier New" w:hint="default"/>
        <w:color w:val="CC0000"/>
        <w:sz w:val="22"/>
      </w:rPr>
    </w:lvl>
    <w:lvl w:ilvl="2">
      <w:start w:val="1"/>
      <w:numFmt w:val="bullet"/>
      <w:lvlText w:val=""/>
      <w:lvlJc w:val="left"/>
      <w:pPr>
        <w:tabs>
          <w:tab w:val="num" w:pos="2236"/>
        </w:tabs>
        <w:ind w:left="2236" w:hanging="360"/>
      </w:pPr>
      <w:rPr>
        <w:rFonts w:ascii="Wingdings" w:hAnsi="Wingdings" w:hint="default"/>
      </w:rPr>
    </w:lvl>
    <w:lvl w:ilvl="3">
      <w:start w:val="1"/>
      <w:numFmt w:val="bullet"/>
      <w:lvlText w:val=""/>
      <w:lvlJc w:val="left"/>
      <w:pPr>
        <w:tabs>
          <w:tab w:val="num" w:pos="2956"/>
        </w:tabs>
        <w:ind w:left="2956" w:hanging="360"/>
      </w:pPr>
      <w:rPr>
        <w:rFonts w:ascii="Symbol" w:hAnsi="Symbol" w:hint="default"/>
      </w:rPr>
    </w:lvl>
    <w:lvl w:ilvl="4">
      <w:start w:val="1"/>
      <w:numFmt w:val="bullet"/>
      <w:lvlText w:val="o"/>
      <w:lvlJc w:val="left"/>
      <w:pPr>
        <w:tabs>
          <w:tab w:val="num" w:pos="3676"/>
        </w:tabs>
        <w:ind w:left="3676" w:hanging="360"/>
      </w:pPr>
      <w:rPr>
        <w:rFonts w:ascii="Courier New" w:hAnsi="Courier New" w:cs="Courier New" w:hint="default"/>
      </w:rPr>
    </w:lvl>
    <w:lvl w:ilvl="5">
      <w:start w:val="1"/>
      <w:numFmt w:val="bullet"/>
      <w:lvlText w:val=""/>
      <w:lvlJc w:val="left"/>
      <w:pPr>
        <w:tabs>
          <w:tab w:val="num" w:pos="4396"/>
        </w:tabs>
        <w:ind w:left="4396" w:hanging="360"/>
      </w:pPr>
      <w:rPr>
        <w:rFonts w:ascii="Wingdings" w:hAnsi="Wingdings" w:hint="default"/>
      </w:rPr>
    </w:lvl>
    <w:lvl w:ilvl="6">
      <w:start w:val="1"/>
      <w:numFmt w:val="bullet"/>
      <w:lvlText w:val=""/>
      <w:lvlJc w:val="left"/>
      <w:pPr>
        <w:tabs>
          <w:tab w:val="num" w:pos="5116"/>
        </w:tabs>
        <w:ind w:left="5116" w:hanging="360"/>
      </w:pPr>
      <w:rPr>
        <w:rFonts w:ascii="Symbol" w:hAnsi="Symbol" w:hint="default"/>
      </w:rPr>
    </w:lvl>
    <w:lvl w:ilvl="7">
      <w:start w:val="1"/>
      <w:numFmt w:val="bullet"/>
      <w:lvlText w:val="o"/>
      <w:lvlJc w:val="left"/>
      <w:pPr>
        <w:tabs>
          <w:tab w:val="num" w:pos="5836"/>
        </w:tabs>
        <w:ind w:left="5836" w:hanging="360"/>
      </w:pPr>
      <w:rPr>
        <w:rFonts w:ascii="Courier New" w:hAnsi="Courier New" w:cs="Courier New" w:hint="default"/>
      </w:rPr>
    </w:lvl>
    <w:lvl w:ilvl="8">
      <w:start w:val="1"/>
      <w:numFmt w:val="bullet"/>
      <w:lvlText w:val=""/>
      <w:lvlJc w:val="left"/>
      <w:pPr>
        <w:tabs>
          <w:tab w:val="num" w:pos="6556"/>
        </w:tabs>
        <w:ind w:left="6556" w:hanging="360"/>
      </w:pPr>
      <w:rPr>
        <w:rFonts w:ascii="Wingdings" w:hAnsi="Wingdings" w:hint="default"/>
      </w:rPr>
    </w:lvl>
  </w:abstractNum>
  <w:abstractNum w:abstractNumId="25" w15:restartNumberingAfterBreak="0">
    <w:nsid w:val="66D414EE"/>
    <w:multiLevelType w:val="multilevel"/>
    <w:tmpl w:val="2BE094B4"/>
    <w:numStyleLink w:val="Bulletpoints"/>
  </w:abstractNum>
  <w:abstractNum w:abstractNumId="26" w15:restartNumberingAfterBreak="0">
    <w:nsid w:val="767A6F95"/>
    <w:multiLevelType w:val="multilevel"/>
    <w:tmpl w:val="6F187722"/>
    <w:lvl w:ilvl="0">
      <w:start w:val="1"/>
      <w:numFmt w:val="decimal"/>
      <w:pStyle w:val="ListNumber"/>
      <w:lvlText w:val="%1."/>
      <w:lvlJc w:val="left"/>
      <w:pPr>
        <w:ind w:left="357" w:hanging="357"/>
      </w:pPr>
      <w:rPr>
        <w:rFonts w:ascii="Arial" w:hAnsi="Arial" w:hint="default"/>
        <w:b w:val="0"/>
        <w:i w:val="0"/>
        <w:color w:val="000000"/>
        <w:sz w:val="22"/>
        <w:u w:val="none"/>
      </w:rPr>
    </w:lvl>
    <w:lvl w:ilvl="1">
      <w:start w:val="1"/>
      <w:numFmt w:val="lowerLetter"/>
      <w:pStyle w:val="ListNumber2"/>
      <w:lvlText w:val="%2)"/>
      <w:lvlJc w:val="left"/>
      <w:pPr>
        <w:ind w:left="714" w:hanging="357"/>
      </w:pPr>
      <w:rPr>
        <w:rFonts w:ascii="Arial" w:hAnsi="Arial" w:hint="default"/>
        <w:b w:val="0"/>
        <w:i w:val="0"/>
        <w:sz w:val="22"/>
      </w:rPr>
    </w:lvl>
    <w:lvl w:ilvl="2">
      <w:start w:val="1"/>
      <w:numFmt w:val="lowerRoman"/>
      <w:pStyle w:val="ListNumber3"/>
      <w:lvlText w:val="%3."/>
      <w:lvlJc w:val="left"/>
      <w:pPr>
        <w:ind w:left="1071" w:hanging="357"/>
      </w:pPr>
      <w:rPr>
        <w:rFonts w:ascii="Arial" w:hAnsi="Arial" w:hint="default"/>
        <w:b w:val="0"/>
        <w:i w:val="0"/>
        <w:sz w:val="22"/>
      </w:rPr>
    </w:lvl>
    <w:lvl w:ilvl="3">
      <w:start w:val="1"/>
      <w:numFmt w:val="decimal"/>
      <w:lvlText w:val="%1.%2.%3.%4."/>
      <w:lvlJc w:val="left"/>
      <w:pPr>
        <w:tabs>
          <w:tab w:val="num" w:pos="2160"/>
        </w:tabs>
        <w:ind w:left="1428" w:hanging="357"/>
      </w:pPr>
      <w:rPr>
        <w:rFonts w:hint="default"/>
      </w:rPr>
    </w:lvl>
    <w:lvl w:ilvl="4">
      <w:start w:val="1"/>
      <w:numFmt w:val="decimal"/>
      <w:lvlText w:val="%1.%2.%3.%4.%5."/>
      <w:lvlJc w:val="left"/>
      <w:pPr>
        <w:tabs>
          <w:tab w:val="num" w:pos="2520"/>
        </w:tabs>
        <w:ind w:left="1785" w:hanging="357"/>
      </w:pPr>
      <w:rPr>
        <w:rFonts w:hint="default"/>
      </w:rPr>
    </w:lvl>
    <w:lvl w:ilvl="5">
      <w:start w:val="1"/>
      <w:numFmt w:val="decimal"/>
      <w:lvlText w:val="%1.%2.%3.%4.%5.%6."/>
      <w:lvlJc w:val="left"/>
      <w:pPr>
        <w:tabs>
          <w:tab w:val="num" w:pos="3240"/>
        </w:tabs>
        <w:ind w:left="2142" w:hanging="357"/>
      </w:pPr>
      <w:rPr>
        <w:rFonts w:hint="default"/>
      </w:rPr>
    </w:lvl>
    <w:lvl w:ilvl="6">
      <w:start w:val="1"/>
      <w:numFmt w:val="decimal"/>
      <w:lvlText w:val="%1.%2.%3.%4.%5.%6.%7."/>
      <w:lvlJc w:val="left"/>
      <w:pPr>
        <w:tabs>
          <w:tab w:val="num" w:pos="3600"/>
        </w:tabs>
        <w:ind w:left="2499" w:hanging="357"/>
      </w:pPr>
      <w:rPr>
        <w:rFonts w:hint="default"/>
      </w:rPr>
    </w:lvl>
    <w:lvl w:ilvl="7">
      <w:start w:val="1"/>
      <w:numFmt w:val="decimal"/>
      <w:lvlText w:val="%1.%2.%3.%4.%5.%6.%7.%8."/>
      <w:lvlJc w:val="left"/>
      <w:pPr>
        <w:tabs>
          <w:tab w:val="num" w:pos="4320"/>
        </w:tabs>
        <w:ind w:left="2856" w:hanging="357"/>
      </w:pPr>
      <w:rPr>
        <w:rFonts w:hint="default"/>
      </w:rPr>
    </w:lvl>
    <w:lvl w:ilvl="8">
      <w:start w:val="1"/>
      <w:numFmt w:val="decimal"/>
      <w:lvlText w:val="%1.%2.%3.%4.%5.%6.%7.%8.%9."/>
      <w:lvlJc w:val="left"/>
      <w:pPr>
        <w:tabs>
          <w:tab w:val="num" w:pos="5040"/>
        </w:tabs>
        <w:ind w:left="3213" w:hanging="357"/>
      </w:pPr>
      <w:rPr>
        <w:rFonts w:hint="default"/>
      </w:rPr>
    </w:lvl>
  </w:abstractNum>
  <w:abstractNum w:abstractNumId="27" w15:restartNumberingAfterBreak="0">
    <w:nsid w:val="7C5A6C5D"/>
    <w:multiLevelType w:val="multilevel"/>
    <w:tmpl w:val="6566803C"/>
    <w:lvl w:ilvl="0">
      <w:start w:val="1"/>
      <w:numFmt w:val="bullet"/>
      <w:lvlText w:val=""/>
      <w:lvlJc w:val="left"/>
      <w:pPr>
        <w:tabs>
          <w:tab w:val="num" w:pos="567"/>
        </w:tabs>
        <w:ind w:left="567" w:hanging="283"/>
      </w:pPr>
      <w:rPr>
        <w:rFonts w:ascii="Symbol" w:hAnsi="Symbol" w:hint="default"/>
        <w:color w:val="CC0000"/>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25962059">
    <w:abstractNumId w:val="17"/>
  </w:num>
  <w:num w:numId="2" w16cid:durableId="1493136864">
    <w:abstractNumId w:val="11"/>
  </w:num>
  <w:num w:numId="3" w16cid:durableId="858784051">
    <w:abstractNumId w:val="27"/>
  </w:num>
  <w:num w:numId="4" w16cid:durableId="2110419970">
    <w:abstractNumId w:val="24"/>
  </w:num>
  <w:num w:numId="5" w16cid:durableId="316691087">
    <w:abstractNumId w:val="15"/>
  </w:num>
  <w:num w:numId="6" w16cid:durableId="1698509078">
    <w:abstractNumId w:val="21"/>
  </w:num>
  <w:num w:numId="7" w16cid:durableId="423454910">
    <w:abstractNumId w:val="12"/>
  </w:num>
  <w:num w:numId="8" w16cid:durableId="622732381">
    <w:abstractNumId w:val="8"/>
  </w:num>
  <w:num w:numId="9" w16cid:durableId="172185619">
    <w:abstractNumId w:val="26"/>
  </w:num>
  <w:num w:numId="10" w16cid:durableId="626012195">
    <w:abstractNumId w:val="14"/>
  </w:num>
  <w:num w:numId="11" w16cid:durableId="581715512">
    <w:abstractNumId w:val="25"/>
  </w:num>
  <w:num w:numId="12" w16cid:durableId="1269191396">
    <w:abstractNumId w:val="3"/>
  </w:num>
  <w:num w:numId="13" w16cid:durableId="1669945392">
    <w:abstractNumId w:val="2"/>
  </w:num>
  <w:num w:numId="14" w16cid:durableId="1988775374">
    <w:abstractNumId w:val="9"/>
  </w:num>
  <w:num w:numId="15" w16cid:durableId="936716031">
    <w:abstractNumId w:val="7"/>
  </w:num>
  <w:num w:numId="16" w16cid:durableId="1294753118">
    <w:abstractNumId w:val="9"/>
  </w:num>
  <w:num w:numId="17" w16cid:durableId="316034743">
    <w:abstractNumId w:val="7"/>
  </w:num>
  <w:num w:numId="18" w16cid:durableId="1354377654">
    <w:abstractNumId w:val="26"/>
  </w:num>
  <w:num w:numId="19" w16cid:durableId="1203788870">
    <w:abstractNumId w:val="3"/>
  </w:num>
  <w:num w:numId="20" w16cid:durableId="2091387311">
    <w:abstractNumId w:val="2"/>
  </w:num>
  <w:num w:numId="21" w16cid:durableId="1708338879">
    <w:abstractNumId w:val="13"/>
  </w:num>
  <w:num w:numId="22" w16cid:durableId="847600552">
    <w:abstractNumId w:val="6"/>
  </w:num>
  <w:num w:numId="23" w16cid:durableId="445006820">
    <w:abstractNumId w:val="5"/>
  </w:num>
  <w:num w:numId="24" w16cid:durableId="610891580">
    <w:abstractNumId w:val="4"/>
  </w:num>
  <w:num w:numId="25" w16cid:durableId="624964946">
    <w:abstractNumId w:val="1"/>
  </w:num>
  <w:num w:numId="26" w16cid:durableId="564027252">
    <w:abstractNumId w:val="0"/>
  </w:num>
  <w:num w:numId="27" w16cid:durableId="1303849494">
    <w:abstractNumId w:val="19"/>
  </w:num>
  <w:num w:numId="28" w16cid:durableId="1092237004">
    <w:abstractNumId w:val="19"/>
  </w:num>
  <w:num w:numId="29" w16cid:durableId="1329021937">
    <w:abstractNumId w:val="6"/>
  </w:num>
  <w:num w:numId="30" w16cid:durableId="1060978569">
    <w:abstractNumId w:val="26"/>
  </w:num>
  <w:num w:numId="31" w16cid:durableId="600798164">
    <w:abstractNumId w:val="26"/>
  </w:num>
  <w:num w:numId="32" w16cid:durableId="894389202">
    <w:abstractNumId w:val="26"/>
  </w:num>
  <w:num w:numId="33" w16cid:durableId="922572135">
    <w:abstractNumId w:val="19"/>
  </w:num>
  <w:num w:numId="34" w16cid:durableId="810051362">
    <w:abstractNumId w:val="14"/>
  </w:num>
  <w:num w:numId="35" w16cid:durableId="391585515">
    <w:abstractNumId w:val="13"/>
  </w:num>
  <w:num w:numId="36" w16cid:durableId="1939098922">
    <w:abstractNumId w:val="13"/>
  </w:num>
  <w:num w:numId="37" w16cid:durableId="507602132">
    <w:abstractNumId w:val="13"/>
  </w:num>
  <w:num w:numId="38" w16cid:durableId="237525018">
    <w:abstractNumId w:val="26"/>
  </w:num>
  <w:num w:numId="39" w16cid:durableId="1887990454">
    <w:abstractNumId w:val="26"/>
  </w:num>
  <w:num w:numId="40" w16cid:durableId="115567036">
    <w:abstractNumId w:val="26"/>
  </w:num>
  <w:num w:numId="41" w16cid:durableId="674765912">
    <w:abstractNumId w:val="10"/>
  </w:num>
  <w:num w:numId="42" w16cid:durableId="1305309205">
    <w:abstractNumId w:val="20"/>
  </w:num>
  <w:num w:numId="43" w16cid:durableId="520239983">
    <w:abstractNumId w:val="23"/>
  </w:num>
  <w:num w:numId="44" w16cid:durableId="1686328384">
    <w:abstractNumId w:val="22"/>
  </w:num>
  <w:num w:numId="45" w16cid:durableId="249433102">
    <w:abstractNumId w:val="16"/>
  </w:num>
  <w:num w:numId="46" w16cid:durableId="9706709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BF2"/>
    <w:rsid w:val="00011714"/>
    <w:rsid w:val="0002207F"/>
    <w:rsid w:val="00022A49"/>
    <w:rsid w:val="00036B83"/>
    <w:rsid w:val="00037598"/>
    <w:rsid w:val="0004441E"/>
    <w:rsid w:val="00044F2A"/>
    <w:rsid w:val="000451D9"/>
    <w:rsid w:val="00046265"/>
    <w:rsid w:val="00046840"/>
    <w:rsid w:val="00047ED5"/>
    <w:rsid w:val="00055FB2"/>
    <w:rsid w:val="00060785"/>
    <w:rsid w:val="000665A5"/>
    <w:rsid w:val="0006763E"/>
    <w:rsid w:val="00096107"/>
    <w:rsid w:val="00096FC2"/>
    <w:rsid w:val="000A6655"/>
    <w:rsid w:val="000B00FF"/>
    <w:rsid w:val="000C5154"/>
    <w:rsid w:val="000D353A"/>
    <w:rsid w:val="000E21C5"/>
    <w:rsid w:val="000E738D"/>
    <w:rsid w:val="00100726"/>
    <w:rsid w:val="00107BF2"/>
    <w:rsid w:val="00121C59"/>
    <w:rsid w:val="00122D1C"/>
    <w:rsid w:val="00125AF8"/>
    <w:rsid w:val="00131D9D"/>
    <w:rsid w:val="00135EF5"/>
    <w:rsid w:val="00142C7B"/>
    <w:rsid w:val="0014394F"/>
    <w:rsid w:val="00164A0F"/>
    <w:rsid w:val="001665D3"/>
    <w:rsid w:val="00170447"/>
    <w:rsid w:val="001859E0"/>
    <w:rsid w:val="00191962"/>
    <w:rsid w:val="00196302"/>
    <w:rsid w:val="001A3DD0"/>
    <w:rsid w:val="001A6D7B"/>
    <w:rsid w:val="001B1995"/>
    <w:rsid w:val="001B381C"/>
    <w:rsid w:val="001D16DD"/>
    <w:rsid w:val="001D4A17"/>
    <w:rsid w:val="001F0156"/>
    <w:rsid w:val="002043BD"/>
    <w:rsid w:val="00231332"/>
    <w:rsid w:val="0023202B"/>
    <w:rsid w:val="00262519"/>
    <w:rsid w:val="00266693"/>
    <w:rsid w:val="002673B6"/>
    <w:rsid w:val="00270CC3"/>
    <w:rsid w:val="00274DF6"/>
    <w:rsid w:val="002B3ACC"/>
    <w:rsid w:val="002B72FC"/>
    <w:rsid w:val="002C6D24"/>
    <w:rsid w:val="002D344E"/>
    <w:rsid w:val="002D5D2B"/>
    <w:rsid w:val="002D77F5"/>
    <w:rsid w:val="002E6C0C"/>
    <w:rsid w:val="002F54B6"/>
    <w:rsid w:val="00301A7F"/>
    <w:rsid w:val="00307633"/>
    <w:rsid w:val="00322535"/>
    <w:rsid w:val="00351EE2"/>
    <w:rsid w:val="00371A42"/>
    <w:rsid w:val="003756B5"/>
    <w:rsid w:val="00375790"/>
    <w:rsid w:val="00380268"/>
    <w:rsid w:val="00385810"/>
    <w:rsid w:val="0039400A"/>
    <w:rsid w:val="003B183E"/>
    <w:rsid w:val="003C4D3E"/>
    <w:rsid w:val="003D27B7"/>
    <w:rsid w:val="003E2BE0"/>
    <w:rsid w:val="003F3E1E"/>
    <w:rsid w:val="003F733A"/>
    <w:rsid w:val="004077FD"/>
    <w:rsid w:val="00416A62"/>
    <w:rsid w:val="0042424F"/>
    <w:rsid w:val="00430E4E"/>
    <w:rsid w:val="00443D8F"/>
    <w:rsid w:val="00455A05"/>
    <w:rsid w:val="00455DE7"/>
    <w:rsid w:val="0046302A"/>
    <w:rsid w:val="004633EB"/>
    <w:rsid w:val="004A452F"/>
    <w:rsid w:val="004A5AA0"/>
    <w:rsid w:val="004B3764"/>
    <w:rsid w:val="004C59F1"/>
    <w:rsid w:val="004D30D6"/>
    <w:rsid w:val="004F2309"/>
    <w:rsid w:val="004F41DD"/>
    <w:rsid w:val="004F799E"/>
    <w:rsid w:val="00501458"/>
    <w:rsid w:val="00510063"/>
    <w:rsid w:val="005105E7"/>
    <w:rsid w:val="0052510B"/>
    <w:rsid w:val="005276F8"/>
    <w:rsid w:val="005279C7"/>
    <w:rsid w:val="005459E1"/>
    <w:rsid w:val="0054793D"/>
    <w:rsid w:val="005617A0"/>
    <w:rsid w:val="005630D6"/>
    <w:rsid w:val="0057083A"/>
    <w:rsid w:val="005806CD"/>
    <w:rsid w:val="005A7E6A"/>
    <w:rsid w:val="005C0AF5"/>
    <w:rsid w:val="005D2263"/>
    <w:rsid w:val="005E2C23"/>
    <w:rsid w:val="005E76A8"/>
    <w:rsid w:val="005F780A"/>
    <w:rsid w:val="00602D54"/>
    <w:rsid w:val="00635029"/>
    <w:rsid w:val="006547A7"/>
    <w:rsid w:val="00656903"/>
    <w:rsid w:val="006669C4"/>
    <w:rsid w:val="00692D4B"/>
    <w:rsid w:val="00696621"/>
    <w:rsid w:val="006A6639"/>
    <w:rsid w:val="006C36DB"/>
    <w:rsid w:val="006D3ED7"/>
    <w:rsid w:val="006E3BC3"/>
    <w:rsid w:val="006F1F36"/>
    <w:rsid w:val="006F6EF8"/>
    <w:rsid w:val="00706FD2"/>
    <w:rsid w:val="00711119"/>
    <w:rsid w:val="00722A94"/>
    <w:rsid w:val="007252B9"/>
    <w:rsid w:val="00746150"/>
    <w:rsid w:val="00747EDA"/>
    <w:rsid w:val="00764A60"/>
    <w:rsid w:val="00764D02"/>
    <w:rsid w:val="00765597"/>
    <w:rsid w:val="00772BFB"/>
    <w:rsid w:val="007869A1"/>
    <w:rsid w:val="007B37DD"/>
    <w:rsid w:val="007C560F"/>
    <w:rsid w:val="007C7F52"/>
    <w:rsid w:val="007D02FF"/>
    <w:rsid w:val="007D2997"/>
    <w:rsid w:val="007D5BEC"/>
    <w:rsid w:val="007E3821"/>
    <w:rsid w:val="00814B30"/>
    <w:rsid w:val="00835B22"/>
    <w:rsid w:val="008463F0"/>
    <w:rsid w:val="0086003C"/>
    <w:rsid w:val="0086056D"/>
    <w:rsid w:val="00862066"/>
    <w:rsid w:val="00877929"/>
    <w:rsid w:val="00880DF2"/>
    <w:rsid w:val="00894D88"/>
    <w:rsid w:val="008A493C"/>
    <w:rsid w:val="008D189F"/>
    <w:rsid w:val="008D21EA"/>
    <w:rsid w:val="008D252D"/>
    <w:rsid w:val="008D29D3"/>
    <w:rsid w:val="008D6BDF"/>
    <w:rsid w:val="008D7527"/>
    <w:rsid w:val="008E0C43"/>
    <w:rsid w:val="008E72F4"/>
    <w:rsid w:val="00904A45"/>
    <w:rsid w:val="00910D7F"/>
    <w:rsid w:val="00937DB8"/>
    <w:rsid w:val="009454AA"/>
    <w:rsid w:val="00946C98"/>
    <w:rsid w:val="009533A0"/>
    <w:rsid w:val="0096735F"/>
    <w:rsid w:val="00967411"/>
    <w:rsid w:val="009759B7"/>
    <w:rsid w:val="00977180"/>
    <w:rsid w:val="0098049C"/>
    <w:rsid w:val="009865F8"/>
    <w:rsid w:val="00994736"/>
    <w:rsid w:val="009969D1"/>
    <w:rsid w:val="009C40A5"/>
    <w:rsid w:val="009D0157"/>
    <w:rsid w:val="009D0454"/>
    <w:rsid w:val="009D4FC8"/>
    <w:rsid w:val="009F1613"/>
    <w:rsid w:val="009F7766"/>
    <w:rsid w:val="00A0012D"/>
    <w:rsid w:val="00A0371E"/>
    <w:rsid w:val="00A1185D"/>
    <w:rsid w:val="00A13645"/>
    <w:rsid w:val="00A20159"/>
    <w:rsid w:val="00A428AC"/>
    <w:rsid w:val="00A574DD"/>
    <w:rsid w:val="00A57C9F"/>
    <w:rsid w:val="00A64AC6"/>
    <w:rsid w:val="00A7500C"/>
    <w:rsid w:val="00A814AF"/>
    <w:rsid w:val="00A828F0"/>
    <w:rsid w:val="00A95004"/>
    <w:rsid w:val="00A95355"/>
    <w:rsid w:val="00A96947"/>
    <w:rsid w:val="00AB4D8B"/>
    <w:rsid w:val="00AF4A0D"/>
    <w:rsid w:val="00AF72A3"/>
    <w:rsid w:val="00B03BD7"/>
    <w:rsid w:val="00B1488D"/>
    <w:rsid w:val="00B22F3D"/>
    <w:rsid w:val="00B2678F"/>
    <w:rsid w:val="00B42EDB"/>
    <w:rsid w:val="00B446CF"/>
    <w:rsid w:val="00B53EF6"/>
    <w:rsid w:val="00B55B40"/>
    <w:rsid w:val="00B60C4C"/>
    <w:rsid w:val="00B84DB6"/>
    <w:rsid w:val="00B920DE"/>
    <w:rsid w:val="00B92E55"/>
    <w:rsid w:val="00BC303F"/>
    <w:rsid w:val="00BC3EAD"/>
    <w:rsid w:val="00BD6A11"/>
    <w:rsid w:val="00BE639E"/>
    <w:rsid w:val="00BE6A6B"/>
    <w:rsid w:val="00BF77C3"/>
    <w:rsid w:val="00C01E89"/>
    <w:rsid w:val="00C04351"/>
    <w:rsid w:val="00C11997"/>
    <w:rsid w:val="00C225B9"/>
    <w:rsid w:val="00C24234"/>
    <w:rsid w:val="00C2430D"/>
    <w:rsid w:val="00C32996"/>
    <w:rsid w:val="00C44E9A"/>
    <w:rsid w:val="00C53111"/>
    <w:rsid w:val="00C55667"/>
    <w:rsid w:val="00C64680"/>
    <w:rsid w:val="00C7048D"/>
    <w:rsid w:val="00C837C3"/>
    <w:rsid w:val="00C844B1"/>
    <w:rsid w:val="00C87E8D"/>
    <w:rsid w:val="00C90AC1"/>
    <w:rsid w:val="00C93B9C"/>
    <w:rsid w:val="00C94D19"/>
    <w:rsid w:val="00CC2116"/>
    <w:rsid w:val="00CD4A93"/>
    <w:rsid w:val="00CD5131"/>
    <w:rsid w:val="00D0057B"/>
    <w:rsid w:val="00D10828"/>
    <w:rsid w:val="00D10BD3"/>
    <w:rsid w:val="00D2425D"/>
    <w:rsid w:val="00D353D0"/>
    <w:rsid w:val="00D359CF"/>
    <w:rsid w:val="00D45535"/>
    <w:rsid w:val="00D53A76"/>
    <w:rsid w:val="00D53BE4"/>
    <w:rsid w:val="00D57961"/>
    <w:rsid w:val="00D84079"/>
    <w:rsid w:val="00D90AEE"/>
    <w:rsid w:val="00D94457"/>
    <w:rsid w:val="00DA5BC6"/>
    <w:rsid w:val="00DD3537"/>
    <w:rsid w:val="00DD5301"/>
    <w:rsid w:val="00E31E41"/>
    <w:rsid w:val="00E4347A"/>
    <w:rsid w:val="00E447FC"/>
    <w:rsid w:val="00E60A96"/>
    <w:rsid w:val="00E74E3E"/>
    <w:rsid w:val="00E807D2"/>
    <w:rsid w:val="00E951EB"/>
    <w:rsid w:val="00EA6075"/>
    <w:rsid w:val="00EA78CC"/>
    <w:rsid w:val="00EC0887"/>
    <w:rsid w:val="00EC4B79"/>
    <w:rsid w:val="00ED3D13"/>
    <w:rsid w:val="00EE2126"/>
    <w:rsid w:val="00EE6B2C"/>
    <w:rsid w:val="00EF421E"/>
    <w:rsid w:val="00EF7C74"/>
    <w:rsid w:val="00F019A3"/>
    <w:rsid w:val="00F03399"/>
    <w:rsid w:val="00F1102D"/>
    <w:rsid w:val="00F238CD"/>
    <w:rsid w:val="00F30E8F"/>
    <w:rsid w:val="00F4732A"/>
    <w:rsid w:val="00F51095"/>
    <w:rsid w:val="00F53892"/>
    <w:rsid w:val="00F86E42"/>
    <w:rsid w:val="00F87665"/>
    <w:rsid w:val="00FA5F67"/>
    <w:rsid w:val="00FB7DE1"/>
    <w:rsid w:val="00FC1170"/>
    <w:rsid w:val="00FC1D58"/>
    <w:rsid w:val="00FD10C3"/>
    <w:rsid w:val="00FD13E0"/>
    <w:rsid w:val="00FD1A9B"/>
    <w:rsid w:val="00FF244C"/>
    <w:rsid w:val="039BA3AE"/>
    <w:rsid w:val="03DF6508"/>
    <w:rsid w:val="05146154"/>
    <w:rsid w:val="078D28D5"/>
    <w:rsid w:val="09E7F0AB"/>
    <w:rsid w:val="0A2E3614"/>
    <w:rsid w:val="0ABBD584"/>
    <w:rsid w:val="14137D31"/>
    <w:rsid w:val="14F6A6D2"/>
    <w:rsid w:val="17530B79"/>
    <w:rsid w:val="1794D139"/>
    <w:rsid w:val="18128574"/>
    <w:rsid w:val="19351AB7"/>
    <w:rsid w:val="1AEB9688"/>
    <w:rsid w:val="1C0D55DE"/>
    <w:rsid w:val="1F5E1D5E"/>
    <w:rsid w:val="1FCE6BA9"/>
    <w:rsid w:val="22A02D3E"/>
    <w:rsid w:val="2448FB0E"/>
    <w:rsid w:val="27015A50"/>
    <w:rsid w:val="285B6C90"/>
    <w:rsid w:val="293B11E0"/>
    <w:rsid w:val="2B1F08B1"/>
    <w:rsid w:val="2B930D52"/>
    <w:rsid w:val="2B98D0F4"/>
    <w:rsid w:val="2BA0342B"/>
    <w:rsid w:val="329080AE"/>
    <w:rsid w:val="33731F78"/>
    <w:rsid w:val="3432FE6A"/>
    <w:rsid w:val="35D4634A"/>
    <w:rsid w:val="36140D95"/>
    <w:rsid w:val="376D8FFB"/>
    <w:rsid w:val="3871D776"/>
    <w:rsid w:val="3B7A817D"/>
    <w:rsid w:val="42F30D36"/>
    <w:rsid w:val="439CA04A"/>
    <w:rsid w:val="442662B8"/>
    <w:rsid w:val="46DAA8EC"/>
    <w:rsid w:val="4DA0EA97"/>
    <w:rsid w:val="4FE9BFE5"/>
    <w:rsid w:val="51DFCA93"/>
    <w:rsid w:val="5207D451"/>
    <w:rsid w:val="5309781C"/>
    <w:rsid w:val="567B4DC2"/>
    <w:rsid w:val="5EA5A827"/>
    <w:rsid w:val="5ECAE905"/>
    <w:rsid w:val="63592914"/>
    <w:rsid w:val="6362BA50"/>
    <w:rsid w:val="67A2A0D6"/>
    <w:rsid w:val="6947DF12"/>
    <w:rsid w:val="7281AFE6"/>
    <w:rsid w:val="72D7E39B"/>
    <w:rsid w:val="76443BC8"/>
    <w:rsid w:val="78224E82"/>
    <w:rsid w:val="79E67BE8"/>
    <w:rsid w:val="7A79DA4E"/>
    <w:rsid w:val="7E30A3F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D1C708"/>
  <w15:docId w15:val="{8872E98C-6649-4254-B574-AA6D1080C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uiPriority="4" w:qFormat="1"/>
    <w:lsdException w:name="heading 4" w:semiHidden="1" w:uiPriority="5" w:qFormat="1"/>
    <w:lsdException w:name="heading 5" w:semiHidden="1" w:unhideWhenUsed="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uiPriority="9" w:qFormat="1"/>
    <w:lsdException w:name="List 2" w:semiHidden="1" w:unhideWhenUsed="1"/>
    <w:lsdException w:name="List 3" w:semiHidden="1" w:unhideWhenUsed="1"/>
    <w:lsdException w:name="List 4" w:semiHidden="1"/>
    <w:lsdException w:name="List 5" w:semiHidden="1"/>
    <w:lsdException w:name="List Bullet 2" w:semiHidden="1" w:uiPriority="7" w:unhideWhenUsed="1" w:qFormat="1"/>
    <w:lsdException w:name="List Bullet 3" w:semiHidden="1" w:uiPriority="8" w:unhideWhenUsed="1" w:qFormat="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7"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7BF2"/>
    <w:rPr>
      <w:sz w:val="24"/>
      <w:szCs w:val="24"/>
    </w:rPr>
  </w:style>
  <w:style w:type="paragraph" w:styleId="Heading1">
    <w:name w:val="heading 1"/>
    <w:basedOn w:val="Normal"/>
    <w:next w:val="Normal"/>
    <w:link w:val="Heading1Char"/>
    <w:uiPriority w:val="2"/>
    <w:qFormat/>
    <w:rsid w:val="00C53111"/>
    <w:pPr>
      <w:outlineLvl w:val="0"/>
    </w:pPr>
    <w:rPr>
      <w:b/>
      <w:i/>
      <w:sz w:val="52"/>
      <w:szCs w:val="36"/>
    </w:rPr>
  </w:style>
  <w:style w:type="paragraph" w:styleId="Heading2">
    <w:name w:val="heading 2"/>
    <w:basedOn w:val="Tableheadings"/>
    <w:next w:val="Normal"/>
    <w:qFormat/>
    <w:rsid w:val="00DD5301"/>
    <w:pPr>
      <w:spacing w:before="360" w:after="220"/>
      <w:outlineLvl w:val="1"/>
    </w:pPr>
    <w:rPr>
      <w:color w:val="5F5F5F"/>
      <w:sz w:val="28"/>
    </w:rPr>
  </w:style>
  <w:style w:type="paragraph" w:styleId="Heading3">
    <w:name w:val="heading 3"/>
    <w:basedOn w:val="Normal"/>
    <w:next w:val="Normal"/>
    <w:link w:val="Heading3Char"/>
    <w:uiPriority w:val="4"/>
    <w:qFormat/>
    <w:rsid w:val="001F0156"/>
    <w:pPr>
      <w:spacing w:after="120"/>
      <w:outlineLvl w:val="2"/>
    </w:pPr>
    <w:rPr>
      <w:b/>
    </w:rPr>
  </w:style>
  <w:style w:type="paragraph" w:styleId="Heading4">
    <w:name w:val="heading 4"/>
    <w:basedOn w:val="Heading3"/>
    <w:next w:val="Normal"/>
    <w:link w:val="Heading4Char"/>
    <w:uiPriority w:val="5"/>
    <w:qFormat/>
    <w:rsid w:val="00C53111"/>
    <w:pPr>
      <w:outlineLvl w:val="3"/>
    </w:pPr>
    <w:rPr>
      <w:color w:val="5E5E5E"/>
    </w:rPr>
  </w:style>
  <w:style w:type="paragraph" w:styleId="Heading5">
    <w:name w:val="heading 5"/>
    <w:basedOn w:val="Normal"/>
    <w:next w:val="Normal"/>
    <w:link w:val="Heading5Char"/>
    <w:semiHidden/>
    <w:qFormat/>
    <w:rsid w:val="00C53111"/>
    <w:pPr>
      <w:keepNext/>
      <w:keepLines/>
      <w:spacing w:before="40"/>
      <w:outlineLvl w:val="4"/>
    </w:pPr>
    <w:rPr>
      <w:rFonts w:eastAsiaTheme="majorEastAsia" w:cstheme="majorBidi"/>
      <w:b/>
      <w:bCs/>
      <w:color w:val="5E5E5E"/>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53111"/>
    <w:pPr>
      <w:tabs>
        <w:tab w:val="center" w:pos="4153"/>
        <w:tab w:val="right" w:pos="8306"/>
      </w:tabs>
    </w:pPr>
    <w:rPr>
      <w:caps/>
      <w:sz w:val="16"/>
    </w:rPr>
  </w:style>
  <w:style w:type="numbering" w:customStyle="1" w:styleId="Bulletpoints">
    <w:name w:val="Bullet points"/>
    <w:rsid w:val="00C53111"/>
    <w:pPr>
      <w:numPr>
        <w:numId w:val="10"/>
      </w:numPr>
    </w:pPr>
  </w:style>
  <w:style w:type="paragraph" w:styleId="Footer">
    <w:name w:val="footer"/>
    <w:basedOn w:val="Normal"/>
    <w:link w:val="FooterChar"/>
    <w:semiHidden/>
    <w:rsid w:val="001F0156"/>
    <w:pPr>
      <w:tabs>
        <w:tab w:val="center" w:pos="4320"/>
        <w:tab w:val="right" w:pos="8640"/>
      </w:tabs>
    </w:pPr>
    <w:rPr>
      <w:color w:val="595959" w:themeColor="text1" w:themeTint="A6"/>
      <w:sz w:val="16"/>
    </w:rPr>
  </w:style>
  <w:style w:type="paragraph" w:styleId="BalloonText">
    <w:name w:val="Balloon Text"/>
    <w:basedOn w:val="Normal"/>
    <w:semiHidden/>
    <w:rsid w:val="00C53111"/>
    <w:rPr>
      <w:rFonts w:ascii="Tahoma" w:hAnsi="Tahoma" w:cs="Tahoma"/>
      <w:sz w:val="16"/>
      <w:szCs w:val="16"/>
    </w:rPr>
  </w:style>
  <w:style w:type="paragraph" w:customStyle="1" w:styleId="Tableheadings">
    <w:name w:val="Table headings"/>
    <w:basedOn w:val="Normal"/>
    <w:uiPriority w:val="12"/>
    <w:qFormat/>
    <w:rsid w:val="001F0156"/>
    <w:rPr>
      <w:rFonts w:ascii="Arial Bold" w:hAnsi="Arial Bold" w:cs="Arial"/>
      <w:b/>
      <w:caps/>
      <w:color w:val="595959" w:themeColor="text1" w:themeTint="A6"/>
    </w:rPr>
  </w:style>
  <w:style w:type="character" w:styleId="PageNumber">
    <w:name w:val="page number"/>
    <w:basedOn w:val="DefaultParagraphFont"/>
    <w:semiHidden/>
    <w:rsid w:val="00B53EF6"/>
    <w:rPr>
      <w:rFonts w:ascii="Arial Bold" w:hAnsi="Arial Bold"/>
      <w:b/>
      <w:bCs/>
      <w:color w:val="595959" w:themeColor="text1" w:themeTint="A6"/>
      <w:sz w:val="16"/>
    </w:rPr>
  </w:style>
  <w:style w:type="character" w:styleId="Hyperlink">
    <w:name w:val="Hyperlink"/>
    <w:basedOn w:val="DefaultParagraphFont"/>
    <w:uiPriority w:val="17"/>
    <w:qFormat/>
    <w:rsid w:val="00C53111"/>
    <w:rPr>
      <w:rFonts w:ascii="Arial" w:hAnsi="Arial"/>
      <w:color w:val="E30613" w:themeColor="background2"/>
      <w:sz w:val="22"/>
      <w:u w:val="none" w:color="CC0000"/>
    </w:rPr>
  </w:style>
  <w:style w:type="paragraph" w:styleId="ListNumber">
    <w:name w:val="List Number"/>
    <w:basedOn w:val="Normal"/>
    <w:uiPriority w:val="9"/>
    <w:qFormat/>
    <w:rsid w:val="00C53111"/>
    <w:pPr>
      <w:numPr>
        <w:numId w:val="40"/>
      </w:numPr>
    </w:pPr>
  </w:style>
  <w:style w:type="table" w:customStyle="1" w:styleId="Table">
    <w:name w:val="Table"/>
    <w:basedOn w:val="TableNormal"/>
    <w:rsid w:val="00C53111"/>
    <w:rPr>
      <w:rFonts w:ascii="Arial" w:hAnsi="Arial"/>
      <w:color w:val="000000"/>
    </w:rPr>
    <w:tblPr>
      <w:tblStyleRowBandSize w:val="1"/>
      <w:tblStyleColBandSize w:val="1"/>
      <w:tblInd w:w="57" w:type="dxa"/>
    </w:tblPr>
    <w:tcPr>
      <w:shd w:val="clear" w:color="auto" w:fill="FFFFFF"/>
      <w:tcMar>
        <w:top w:w="57" w:type="dxa"/>
        <w:left w:w="57" w:type="dxa"/>
        <w:bottom w:w="57" w:type="dxa"/>
        <w:right w:w="57" w:type="dxa"/>
      </w:tcMar>
    </w:tcPr>
    <w:tblStylePr w:type="firstRow">
      <w:pPr>
        <w:jc w:val="left"/>
      </w:pPr>
      <w:rPr>
        <w:rFonts w:ascii="Arial" w:hAnsi="Arial"/>
        <w:b/>
        <w:color w:val="FFFFFF"/>
        <w:sz w:val="20"/>
      </w:rPr>
      <w:tblPr/>
      <w:tcPr>
        <w:shd w:val="clear" w:color="auto" w:fill="808080"/>
        <w:vAlign w:val="center"/>
      </w:tcPr>
    </w:tblStylePr>
    <w:tblStylePr w:type="band1Horz">
      <w:rPr>
        <w:rFonts w:ascii="Arial" w:hAnsi="Arial"/>
        <w:sz w:val="20"/>
      </w:rPr>
    </w:tblStylePr>
    <w:tblStylePr w:type="band2Horz">
      <w:rPr>
        <w:rFonts w:ascii="Arial" w:hAnsi="Arial"/>
        <w:color w:val="auto"/>
        <w:sz w:val="20"/>
      </w:rPr>
      <w:tblPr/>
      <w:tcPr>
        <w:shd w:val="clear" w:color="auto" w:fill="E6E6E6"/>
      </w:tcPr>
    </w:tblStylePr>
  </w:style>
  <w:style w:type="paragraph" w:styleId="ListNumber2">
    <w:name w:val="List Number 2"/>
    <w:basedOn w:val="Normal"/>
    <w:uiPriority w:val="10"/>
    <w:qFormat/>
    <w:rsid w:val="00C53111"/>
    <w:pPr>
      <w:numPr>
        <w:ilvl w:val="1"/>
        <w:numId w:val="40"/>
      </w:numPr>
      <w:contextualSpacing/>
    </w:pPr>
  </w:style>
  <w:style w:type="paragraph" w:styleId="ListNumber3">
    <w:name w:val="List Number 3"/>
    <w:basedOn w:val="Normal"/>
    <w:uiPriority w:val="11"/>
    <w:qFormat/>
    <w:rsid w:val="00C53111"/>
    <w:pPr>
      <w:numPr>
        <w:ilvl w:val="2"/>
        <w:numId w:val="40"/>
      </w:numPr>
      <w:contextualSpacing/>
    </w:pPr>
  </w:style>
  <w:style w:type="paragraph" w:styleId="ListBullet">
    <w:name w:val="List Bullet"/>
    <w:basedOn w:val="Normal"/>
    <w:uiPriority w:val="6"/>
    <w:qFormat/>
    <w:rsid w:val="00C53111"/>
    <w:pPr>
      <w:numPr>
        <w:numId w:val="37"/>
      </w:numPr>
      <w:contextualSpacing/>
    </w:pPr>
  </w:style>
  <w:style w:type="paragraph" w:styleId="BodyText">
    <w:name w:val="Body Text"/>
    <w:basedOn w:val="Normal"/>
    <w:link w:val="BodyTextChar"/>
    <w:qFormat/>
    <w:rsid w:val="00C53111"/>
  </w:style>
  <w:style w:type="character" w:customStyle="1" w:styleId="BodyTextChar">
    <w:name w:val="Body Text Char"/>
    <w:basedOn w:val="DefaultParagraphFont"/>
    <w:link w:val="BodyText"/>
    <w:rsid w:val="0004441E"/>
    <w:rPr>
      <w:rFonts w:ascii="Arial" w:hAnsi="Arial"/>
      <w:sz w:val="22"/>
      <w:szCs w:val="22"/>
    </w:rPr>
  </w:style>
  <w:style w:type="paragraph" w:styleId="ListBullet2">
    <w:name w:val="List Bullet 2"/>
    <w:basedOn w:val="Normal"/>
    <w:uiPriority w:val="7"/>
    <w:qFormat/>
    <w:rsid w:val="00C53111"/>
    <w:pPr>
      <w:numPr>
        <w:ilvl w:val="1"/>
        <w:numId w:val="37"/>
      </w:numPr>
      <w:contextualSpacing/>
    </w:pPr>
  </w:style>
  <w:style w:type="table" w:styleId="TableGrid">
    <w:name w:val="Table Grid"/>
    <w:basedOn w:val="TableNormal"/>
    <w:rsid w:val="00C53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qFormat/>
    <w:rsid w:val="00B53EF6"/>
    <w:pPr>
      <w:keepNext/>
      <w:keepLines/>
      <w:outlineLvl w:val="9"/>
    </w:pPr>
    <w:rPr>
      <w:rFonts w:ascii="Arial Bold" w:eastAsiaTheme="majorEastAsia" w:hAnsi="Arial Bold" w:cstheme="majorBidi"/>
      <w:bCs/>
      <w:i w:val="0"/>
      <w:caps/>
      <w:color w:val="595959" w:themeColor="text1" w:themeTint="A6"/>
      <w:sz w:val="28"/>
      <w:szCs w:val="28"/>
      <w:lang w:val="en-US" w:eastAsia="ja-JP"/>
    </w:rPr>
  </w:style>
  <w:style w:type="paragraph" w:styleId="TOC1">
    <w:name w:val="toc 1"/>
    <w:basedOn w:val="Normal"/>
    <w:next w:val="Normal"/>
    <w:autoRedefine/>
    <w:uiPriority w:val="39"/>
    <w:semiHidden/>
    <w:rsid w:val="00C53111"/>
    <w:pPr>
      <w:spacing w:after="100"/>
    </w:pPr>
    <w:rPr>
      <w:caps/>
    </w:rPr>
  </w:style>
  <w:style w:type="paragraph" w:styleId="TOC2">
    <w:name w:val="toc 2"/>
    <w:basedOn w:val="Normal"/>
    <w:next w:val="Normal"/>
    <w:autoRedefine/>
    <w:uiPriority w:val="39"/>
    <w:semiHidden/>
    <w:rsid w:val="00C53111"/>
    <w:pPr>
      <w:tabs>
        <w:tab w:val="right" w:leader="dot" w:pos="9631"/>
      </w:tabs>
      <w:spacing w:after="100"/>
    </w:pPr>
  </w:style>
  <w:style w:type="table" w:customStyle="1" w:styleId="ICAEWtable">
    <w:name w:val="ICAEW table"/>
    <w:basedOn w:val="TableNormal"/>
    <w:rsid w:val="00A1185D"/>
    <w:rPr>
      <w:rFonts w:ascii="Arial" w:hAnsi="Arial"/>
      <w:color w:val="000000"/>
    </w:rPr>
    <w:tblPr>
      <w:tblStyleRowBandSize w:val="1"/>
      <w:tblStyleColBandSize w:val="1"/>
      <w:tblInd w:w="57" w:type="dxa"/>
      <w:tblBorders>
        <w:top w:val="single" w:sz="8" w:space="0" w:color="A4A29E"/>
        <w:left w:val="single" w:sz="8" w:space="0" w:color="A4A29E"/>
        <w:bottom w:val="single" w:sz="8" w:space="0" w:color="A4A29E"/>
        <w:right w:val="single" w:sz="8" w:space="0" w:color="A4A29E"/>
        <w:insideH w:val="single" w:sz="8" w:space="0" w:color="A4A29E"/>
        <w:insideV w:val="single" w:sz="8" w:space="0" w:color="A4A29E"/>
      </w:tblBorders>
    </w:tblPr>
    <w:tcPr>
      <w:shd w:val="clear" w:color="auto" w:fill="FFFFFF"/>
      <w:tcMar>
        <w:top w:w="57" w:type="dxa"/>
        <w:left w:w="57" w:type="dxa"/>
        <w:bottom w:w="57" w:type="dxa"/>
        <w:right w:w="57" w:type="dxa"/>
      </w:tcMar>
    </w:tcPr>
    <w:tblStylePr w:type="firstRow">
      <w:pPr>
        <w:jc w:val="left"/>
      </w:pPr>
      <w:rPr>
        <w:rFonts w:ascii="Arial" w:hAnsi="Arial"/>
        <w:b/>
        <w:color w:val="FFFFFF"/>
        <w:sz w:val="20"/>
      </w:rPr>
      <w:tblPr/>
      <w:tcPr>
        <w:tcBorders>
          <w:insideV w:val="single" w:sz="8" w:space="0" w:color="A4A29E"/>
        </w:tcBorders>
        <w:shd w:val="clear" w:color="auto" w:fill="808080"/>
      </w:tcPr>
    </w:tblStylePr>
    <w:tblStylePr w:type="band1Horz">
      <w:rPr>
        <w:rFonts w:ascii="Arial" w:hAnsi="Arial"/>
        <w:sz w:val="20"/>
      </w:rPr>
    </w:tblStylePr>
    <w:tblStylePr w:type="band2Horz">
      <w:rPr>
        <w:rFonts w:ascii="Arial" w:hAnsi="Arial"/>
        <w:color w:val="auto"/>
        <w:sz w:val="20"/>
      </w:rPr>
      <w:tblPr/>
      <w:tcPr>
        <w:shd w:val="clear" w:color="auto" w:fill="E6E6E6"/>
      </w:tcPr>
    </w:tblStylePr>
  </w:style>
  <w:style w:type="paragraph" w:styleId="Caption">
    <w:name w:val="caption"/>
    <w:basedOn w:val="Normal"/>
    <w:next w:val="Normal"/>
    <w:qFormat/>
    <w:rsid w:val="00C53111"/>
    <w:pPr>
      <w:spacing w:before="120" w:after="120"/>
    </w:pPr>
    <w:rPr>
      <w:b/>
      <w:bCs/>
      <w:sz w:val="20"/>
      <w:lang w:eastAsia="en-US"/>
    </w:rPr>
  </w:style>
  <w:style w:type="paragraph" w:customStyle="1" w:styleId="Appendix">
    <w:name w:val="Appendix"/>
    <w:basedOn w:val="Normal"/>
    <w:next w:val="BodyText"/>
    <w:uiPriority w:val="14"/>
    <w:qFormat/>
    <w:rsid w:val="001F0156"/>
    <w:pPr>
      <w:numPr>
        <w:numId w:val="33"/>
      </w:numPr>
      <w:outlineLvl w:val="0"/>
    </w:pPr>
    <w:rPr>
      <w:rFonts w:cs="Arial"/>
      <w:caps/>
      <w:color w:val="595959" w:themeColor="text1" w:themeTint="A6"/>
      <w:sz w:val="28"/>
    </w:rPr>
  </w:style>
  <w:style w:type="paragraph" w:styleId="Title">
    <w:name w:val="Title"/>
    <w:basedOn w:val="Heading1"/>
    <w:next w:val="Normal"/>
    <w:link w:val="TitleChar"/>
    <w:uiPriority w:val="13"/>
    <w:qFormat/>
    <w:rsid w:val="006F1F36"/>
    <w:pPr>
      <w:spacing w:before="640" w:after="520"/>
      <w:ind w:right="1276"/>
      <w:contextualSpacing/>
      <w:outlineLvl w:val="9"/>
    </w:pPr>
    <w:rPr>
      <w:rFonts w:eastAsiaTheme="majorEastAsia" w:cstheme="majorBidi"/>
      <w:spacing w:val="5"/>
      <w:kern w:val="28"/>
      <w:szCs w:val="52"/>
    </w:rPr>
  </w:style>
  <w:style w:type="character" w:customStyle="1" w:styleId="TitleChar">
    <w:name w:val="Title Char"/>
    <w:basedOn w:val="DefaultParagraphFont"/>
    <w:link w:val="Title"/>
    <w:uiPriority w:val="13"/>
    <w:rsid w:val="006F1F36"/>
    <w:rPr>
      <w:rFonts w:eastAsiaTheme="majorEastAsia" w:cstheme="majorBidi"/>
      <w:b/>
      <w:i/>
      <w:spacing w:val="5"/>
      <w:kern w:val="28"/>
      <w:sz w:val="52"/>
      <w:szCs w:val="52"/>
    </w:rPr>
  </w:style>
  <w:style w:type="paragraph" w:styleId="ListBullet3">
    <w:name w:val="List Bullet 3"/>
    <w:basedOn w:val="Normal"/>
    <w:uiPriority w:val="8"/>
    <w:qFormat/>
    <w:rsid w:val="00C53111"/>
    <w:pPr>
      <w:numPr>
        <w:ilvl w:val="2"/>
        <w:numId w:val="37"/>
      </w:numPr>
      <w:contextualSpacing/>
    </w:pPr>
    <w:rPr>
      <w:rFonts w:cs="Arial"/>
    </w:rPr>
  </w:style>
  <w:style w:type="paragraph" w:styleId="TOC3">
    <w:name w:val="toc 3"/>
    <w:basedOn w:val="Normal"/>
    <w:next w:val="Normal"/>
    <w:autoRedefine/>
    <w:uiPriority w:val="39"/>
    <w:semiHidden/>
    <w:rsid w:val="00C53111"/>
    <w:pPr>
      <w:spacing w:after="100"/>
      <w:ind w:left="440"/>
    </w:pPr>
  </w:style>
  <w:style w:type="paragraph" w:customStyle="1" w:styleId="Notes">
    <w:name w:val="Notes"/>
    <w:basedOn w:val="Normal"/>
    <w:uiPriority w:val="15"/>
    <w:qFormat/>
    <w:rsid w:val="006A6639"/>
    <w:rPr>
      <w:i/>
      <w:sz w:val="16"/>
    </w:rPr>
  </w:style>
  <w:style w:type="table" w:styleId="Table3Deffects1">
    <w:name w:val="Table 3D effects 1"/>
    <w:basedOn w:val="TableNormal"/>
    <w:rsid w:val="006A663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ICAEWShadedtable">
    <w:name w:val="ICAEW Shaded table"/>
    <w:basedOn w:val="TableNormal"/>
    <w:uiPriority w:val="99"/>
    <w:rsid w:val="009D0157"/>
    <w:rPr>
      <w:rFonts w:ascii="Arial" w:hAnsi="Arial"/>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08" w:type="dxa"/>
        <w:bottom w:w="108" w:type="dxa"/>
      </w:tblCellMar>
    </w:tblPr>
    <w:tcPr>
      <w:shd w:val="clear" w:color="auto" w:fill="C1C1C1"/>
    </w:tcPr>
  </w:style>
  <w:style w:type="character" w:customStyle="1" w:styleId="FooterChar">
    <w:name w:val="Footer Char"/>
    <w:basedOn w:val="DefaultParagraphFont"/>
    <w:link w:val="Footer"/>
    <w:semiHidden/>
    <w:rsid w:val="001F0156"/>
    <w:rPr>
      <w:rFonts w:ascii="Arial" w:hAnsi="Arial"/>
      <w:color w:val="595959" w:themeColor="text1" w:themeTint="A6"/>
      <w:sz w:val="16"/>
      <w:szCs w:val="22"/>
    </w:rPr>
  </w:style>
  <w:style w:type="character" w:customStyle="1" w:styleId="Heading4Char">
    <w:name w:val="Heading 4 Char"/>
    <w:basedOn w:val="DefaultParagraphFont"/>
    <w:link w:val="Heading4"/>
    <w:semiHidden/>
    <w:rsid w:val="0004441E"/>
    <w:rPr>
      <w:rFonts w:ascii="Arial" w:hAnsi="Arial"/>
      <w:b/>
      <w:color w:val="5E5E5E"/>
      <w:sz w:val="22"/>
      <w:szCs w:val="22"/>
    </w:rPr>
  </w:style>
  <w:style w:type="character" w:customStyle="1" w:styleId="Heading5Char">
    <w:name w:val="Heading 5 Char"/>
    <w:basedOn w:val="DefaultParagraphFont"/>
    <w:link w:val="Heading5"/>
    <w:semiHidden/>
    <w:rsid w:val="0004441E"/>
    <w:rPr>
      <w:rFonts w:ascii="Arial" w:eastAsiaTheme="majorEastAsia" w:hAnsi="Arial" w:cstheme="majorBidi"/>
      <w:b/>
      <w:bCs/>
      <w:color w:val="5E5E5E"/>
      <w:szCs w:val="22"/>
    </w:rPr>
  </w:style>
  <w:style w:type="character" w:customStyle="1" w:styleId="Heading1Char">
    <w:name w:val="Heading 1 Char"/>
    <w:basedOn w:val="DefaultParagraphFont"/>
    <w:link w:val="Heading1"/>
    <w:semiHidden/>
    <w:rsid w:val="0004441E"/>
    <w:rPr>
      <w:b/>
      <w:i/>
      <w:sz w:val="52"/>
      <w:szCs w:val="36"/>
    </w:rPr>
  </w:style>
  <w:style w:type="character" w:customStyle="1" w:styleId="Heading3Char">
    <w:name w:val="Heading 3 Char"/>
    <w:basedOn w:val="DefaultParagraphFont"/>
    <w:link w:val="Heading3"/>
    <w:uiPriority w:val="4"/>
    <w:rsid w:val="001F0156"/>
    <w:rPr>
      <w:rFonts w:ascii="Arial" w:hAnsi="Arial"/>
      <w:b/>
      <w:sz w:val="22"/>
      <w:szCs w:val="22"/>
    </w:rPr>
  </w:style>
  <w:style w:type="table" w:customStyle="1" w:styleId="ICAEWtable1">
    <w:name w:val="ICAEW table1"/>
    <w:basedOn w:val="TableNormal"/>
    <w:uiPriority w:val="99"/>
    <w:rsid w:val="00A1185D"/>
    <w:tblPr/>
  </w:style>
  <w:style w:type="paragraph" w:styleId="NormalWeb">
    <w:name w:val="Normal (Web)"/>
    <w:basedOn w:val="Normal"/>
    <w:rsid w:val="00107BF2"/>
    <w:pPr>
      <w:spacing w:before="100" w:beforeAutospacing="1" w:after="105"/>
    </w:pPr>
  </w:style>
  <w:style w:type="paragraph" w:styleId="BodyTextIndent2">
    <w:name w:val="Body Text Indent 2"/>
    <w:basedOn w:val="Normal"/>
    <w:link w:val="BodyTextIndent2Char"/>
    <w:semiHidden/>
    <w:unhideWhenUsed/>
    <w:rsid w:val="00CC2116"/>
    <w:pPr>
      <w:spacing w:after="120" w:line="480" w:lineRule="auto"/>
      <w:ind w:left="283"/>
    </w:pPr>
  </w:style>
  <w:style w:type="character" w:customStyle="1" w:styleId="BodyTextIndent2Char">
    <w:name w:val="Body Text Indent 2 Char"/>
    <w:basedOn w:val="DefaultParagraphFont"/>
    <w:link w:val="BodyTextIndent2"/>
    <w:semiHidden/>
    <w:rsid w:val="00CC2116"/>
    <w:rPr>
      <w:sz w:val="24"/>
      <w:szCs w:val="24"/>
    </w:rPr>
  </w:style>
  <w:style w:type="character" w:customStyle="1" w:styleId="desktop-title-subcontent">
    <w:name w:val="desktop-title-subcontent"/>
    <w:basedOn w:val="DefaultParagraphFont"/>
    <w:rsid w:val="008D29D3"/>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FC11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830535">
      <w:bodyDiv w:val="1"/>
      <w:marLeft w:val="0"/>
      <w:marRight w:val="0"/>
      <w:marTop w:val="0"/>
      <w:marBottom w:val="0"/>
      <w:divBdr>
        <w:top w:val="none" w:sz="0" w:space="0" w:color="auto"/>
        <w:left w:val="none" w:sz="0" w:space="0" w:color="auto"/>
        <w:bottom w:val="none" w:sz="0" w:space="0" w:color="auto"/>
        <w:right w:val="none" w:sz="0" w:space="0" w:color="auto"/>
      </w:divBdr>
    </w:div>
    <w:div w:id="83238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Stella.Leslie@icaew.com"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CAEW Office">
      <a:dk1>
        <a:srgbClr val="000000"/>
      </a:dk1>
      <a:lt1>
        <a:srgbClr val="FFFFFF"/>
      </a:lt1>
      <a:dk2>
        <a:srgbClr val="706F6F"/>
      </a:dk2>
      <a:lt2>
        <a:srgbClr val="E30613"/>
      </a:lt2>
      <a:accent1>
        <a:srgbClr val="C6CA91"/>
      </a:accent1>
      <a:accent2>
        <a:srgbClr val="A7C8C4"/>
      </a:accent2>
      <a:accent3>
        <a:srgbClr val="B1CFDF"/>
      </a:accent3>
      <a:accent4>
        <a:srgbClr val="DDC7D4"/>
      </a:accent4>
      <a:accent5>
        <a:srgbClr val="F1C09D"/>
      </a:accent5>
      <a:accent6>
        <a:srgbClr val="FFE8B6"/>
      </a:accent6>
      <a:hlink>
        <a:srgbClr val="D0C7C4"/>
      </a:hlink>
      <a:folHlink>
        <a:srgbClr val="70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f8826f84-458a-4b75-925c-e2f0a17874c1" xsi:nil="true"/>
    <TaxCatchAll xmlns="de493ac0-4aa1-43e8-966b-13ee7b37af5e" xsi:nil="true"/>
    <lcf76f155ced4ddcb4097134ff3c332f xmlns="f8826f84-458a-4b75-925c-e2f0a17874c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EF829790A2424385D52A640D5F0A60" ma:contentTypeVersion="14" ma:contentTypeDescription="Create a new document." ma:contentTypeScope="" ma:versionID="a81d21c3ab1f3af190024565a911fa63">
  <xsd:schema xmlns:xsd="http://www.w3.org/2001/XMLSchema" xmlns:xs="http://www.w3.org/2001/XMLSchema" xmlns:p="http://schemas.microsoft.com/office/2006/metadata/properties" xmlns:ns2="f8826f84-458a-4b75-925c-e2f0a17874c1" xmlns:ns3="de493ac0-4aa1-43e8-966b-13ee7b37af5e" targetNamespace="http://schemas.microsoft.com/office/2006/metadata/properties" ma:root="true" ma:fieldsID="dc68fc05a9fffd17fcb35f5037f9241d" ns2:_="" ns3:_="">
    <xsd:import namespace="f8826f84-458a-4b75-925c-e2f0a17874c1"/>
    <xsd:import namespace="de493ac0-4aa1-43e8-966b-13ee7b37af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26f84-458a-4b75-925c-e2f0a1787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e64a743-6b44-4d12-af01-f236ac8bc97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493ac0-4aa1-43e8-966b-13ee7b37af5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64f368f-9031-4b1e-8398-ff5e93d5a24f}" ma:internalName="TaxCatchAll" ma:showField="CatchAllData" ma:web="de493ac0-4aa1-43e8-966b-13ee7b37af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BB4154-46EB-4775-8AE5-60D68D262CDB}">
  <ds:schemaRefs>
    <ds:schemaRef ds:uri="http://schemas.microsoft.com/office/2006/metadata/properties"/>
    <ds:schemaRef ds:uri="http://schemas.microsoft.com/office/infopath/2007/PartnerControls"/>
    <ds:schemaRef ds:uri="f8826f84-458a-4b75-925c-e2f0a17874c1"/>
    <ds:schemaRef ds:uri="de493ac0-4aa1-43e8-966b-13ee7b37af5e"/>
  </ds:schemaRefs>
</ds:datastoreItem>
</file>

<file path=customXml/itemProps2.xml><?xml version="1.0" encoding="utf-8"?>
<ds:datastoreItem xmlns:ds="http://schemas.openxmlformats.org/officeDocument/2006/customXml" ds:itemID="{DE16B6E7-7367-4312-822D-7D8100B3C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26f84-458a-4b75-925c-e2f0a17874c1"/>
    <ds:schemaRef ds:uri="de493ac0-4aa1-43e8-966b-13ee7b37a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29BD0B-4BE2-4612-AB6A-0477FC678B69}">
  <ds:schemaRefs>
    <ds:schemaRef ds:uri="http://schemas.openxmlformats.org/officeDocument/2006/bibliography"/>
  </ds:schemaRefs>
</ds:datastoreItem>
</file>

<file path=customXml/itemProps4.xml><?xml version="1.0" encoding="utf-8"?>
<ds:datastoreItem xmlns:ds="http://schemas.openxmlformats.org/officeDocument/2006/customXml" ds:itemID="{34718AE8-F0A0-40DC-89FA-28A37696A4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405</Words>
  <Characters>2319</Characters>
  <Application>Microsoft Office Word</Application>
  <DocSecurity>0</DocSecurity>
  <Lines>53</Lines>
  <Paragraphs>32</Paragraphs>
  <ScaleCrop>false</ScaleCrop>
  <Company>ICAEW</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ICAEW Blank</dc:title>
  <dc:creator>Ruth Kennedy</dc:creator>
  <cp:lastModifiedBy>Kirsty Considine</cp:lastModifiedBy>
  <cp:revision>3</cp:revision>
  <cp:lastPrinted>2019-02-18T10:59:00Z</cp:lastPrinted>
  <dcterms:created xsi:type="dcterms:W3CDTF">2026-09-08T09:22:00Z</dcterms:created>
  <dcterms:modified xsi:type="dcterms:W3CDTF">2026-09-08T09:23:00Z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0x0101001BEF829790A2424385D52A640D5F0A60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98;#Judy Dimmock;#20;#Adam Birt;#12;#Emma Rogers;#111;#Kirsty Bellfield;#88;#Catherine Christmas;#79;#Richard Eckersley</vt:lpwstr>
  </property>
  <property fmtid="{D5CDD505-2E9C-101B-9397-08002B2CF9AE}" pid="11" name="docLang">
    <vt:lpwstr>en</vt:lpwstr>
  </property>
</Properties>
</file>