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5D0D5" w14:textId="77777777" w:rsidR="009F7766" w:rsidRDefault="009F7766" w:rsidP="004D30D6">
      <w:pPr>
        <w:sectPr w:rsidR="009F7766" w:rsidSect="002F54B6">
          <w:headerReference w:type="default" r:id="rId8"/>
          <w:footerReference w:type="default" r:id="rId9"/>
          <w:footerReference w:type="first" r:id="rId10"/>
          <w:pgSz w:w="11909" w:h="16834" w:code="9"/>
          <w:pgMar w:top="1134" w:right="1134" w:bottom="1134" w:left="1134" w:header="284" w:footer="510" w:gutter="0"/>
          <w:cols w:space="720"/>
        </w:sectPr>
      </w:pPr>
    </w:p>
    <w:p w14:paraId="1D895D9D" w14:textId="77777777" w:rsidR="00170447" w:rsidRDefault="00107BF2" w:rsidP="00B911D9">
      <w:pPr>
        <w:pStyle w:val="Title"/>
        <w:spacing w:after="240"/>
      </w:pPr>
      <w:r w:rsidRPr="00C270F2">
        <w:rPr>
          <w:sz w:val="36"/>
          <w:szCs w:val="36"/>
        </w:rPr>
        <w:t xml:space="preserve">Become an ICAEW </w:t>
      </w:r>
      <w:r w:rsidR="00B911D9" w:rsidRPr="0053430F">
        <w:rPr>
          <w:sz w:val="36"/>
          <w:szCs w:val="36"/>
        </w:rPr>
        <w:t>Senior Moderator for Certificate and</w:t>
      </w:r>
      <w:r w:rsidR="00AD7DA7" w:rsidRPr="0053430F">
        <w:rPr>
          <w:sz w:val="36"/>
          <w:szCs w:val="36"/>
        </w:rPr>
        <w:t xml:space="preserve"> </w:t>
      </w:r>
      <w:r w:rsidR="00C263AE" w:rsidRPr="00C270F2">
        <w:rPr>
          <w:sz w:val="36"/>
          <w:szCs w:val="36"/>
        </w:rPr>
        <w:t>Professional</w:t>
      </w:r>
      <w:r w:rsidR="00C263AE" w:rsidRPr="00C270F2">
        <w:rPr>
          <w:color w:val="FF0000"/>
          <w:sz w:val="36"/>
          <w:szCs w:val="36"/>
        </w:rPr>
        <w:t xml:space="preserve"> </w:t>
      </w:r>
      <w:r w:rsidR="00C263AE" w:rsidRPr="00C270F2">
        <w:rPr>
          <w:sz w:val="36"/>
          <w:szCs w:val="36"/>
        </w:rPr>
        <w:t>Level</w:t>
      </w:r>
      <w:r w:rsidRPr="00C270F2">
        <w:rPr>
          <w:color w:val="FF0000"/>
          <w:sz w:val="36"/>
          <w:szCs w:val="36"/>
        </w:rPr>
        <w:t xml:space="preserve"> </w:t>
      </w:r>
    </w:p>
    <w:p w14:paraId="39D90888" w14:textId="33AA04ED" w:rsidR="00107BF2" w:rsidRPr="008F6B35" w:rsidRDefault="00107BF2" w:rsidP="008F6B35">
      <w:pPr>
        <w:pStyle w:val="NormalWeb"/>
        <w:shd w:val="clear" w:color="auto" w:fill="FFFFFF"/>
        <w:rPr>
          <w:rFonts w:ascii="Arial" w:hAnsi="Arial" w:cs="Arial"/>
          <w:color w:val="000000"/>
          <w:sz w:val="22"/>
          <w:szCs w:val="22"/>
          <w:lang w:val="en"/>
        </w:rPr>
      </w:pPr>
      <w:r w:rsidRPr="008F6B35">
        <w:rPr>
          <w:rFonts w:ascii="Arial" w:hAnsi="Arial" w:cs="Arial"/>
          <w:color w:val="000000"/>
          <w:sz w:val="22"/>
          <w:szCs w:val="22"/>
          <w:lang w:val="en"/>
        </w:rPr>
        <w:t xml:space="preserve">ICAEW’s ACA is regarded as </w:t>
      </w:r>
      <w:r w:rsidR="007E5FD6">
        <w:rPr>
          <w:rFonts w:ascii="Arial" w:hAnsi="Arial" w:cs="Arial"/>
          <w:color w:val="000000"/>
          <w:sz w:val="22"/>
          <w:szCs w:val="22"/>
          <w:lang w:val="en"/>
        </w:rPr>
        <w:t xml:space="preserve">one of the premier </w:t>
      </w:r>
      <w:r w:rsidRPr="008F6B35">
        <w:rPr>
          <w:rFonts w:ascii="Arial" w:hAnsi="Arial" w:cs="Arial"/>
          <w:color w:val="000000"/>
          <w:sz w:val="22"/>
          <w:szCs w:val="22"/>
          <w:lang w:val="en"/>
        </w:rPr>
        <w:t>qualification</w:t>
      </w:r>
      <w:r w:rsidR="007E5FD6">
        <w:rPr>
          <w:rFonts w:ascii="Arial" w:hAnsi="Arial" w:cs="Arial"/>
          <w:color w:val="000000"/>
          <w:sz w:val="22"/>
          <w:szCs w:val="22"/>
          <w:lang w:val="en"/>
        </w:rPr>
        <w:t>s</w:t>
      </w:r>
      <w:r w:rsidRPr="008F6B35">
        <w:rPr>
          <w:rFonts w:ascii="Arial" w:hAnsi="Arial" w:cs="Arial"/>
          <w:color w:val="000000"/>
          <w:sz w:val="22"/>
          <w:szCs w:val="22"/>
          <w:lang w:val="en"/>
        </w:rPr>
        <w:t xml:space="preserve"> for business leaders and attracts talented students from a variety of backgrounds worldwide. We are currently looking for professionals from a business or academic background to join our</w:t>
      </w:r>
      <w:r w:rsidR="00B911D9" w:rsidRPr="008F6B35">
        <w:rPr>
          <w:rFonts w:ascii="Arial" w:hAnsi="Arial" w:cs="Arial"/>
          <w:color w:val="000000"/>
          <w:sz w:val="22"/>
          <w:szCs w:val="22"/>
          <w:lang w:val="en"/>
        </w:rPr>
        <w:t xml:space="preserve"> </w:t>
      </w:r>
      <w:r w:rsidRPr="008F6B35">
        <w:rPr>
          <w:rFonts w:ascii="Arial" w:hAnsi="Arial" w:cs="Arial"/>
          <w:color w:val="000000"/>
          <w:sz w:val="22"/>
          <w:szCs w:val="22"/>
          <w:lang w:val="en"/>
        </w:rPr>
        <w:t>team within the ACA qualification</w:t>
      </w:r>
      <w:r w:rsidR="00BF609C" w:rsidRPr="008F6B35">
        <w:rPr>
          <w:rFonts w:ascii="Arial" w:hAnsi="Arial" w:cs="Arial"/>
          <w:color w:val="000000"/>
          <w:sz w:val="22"/>
          <w:szCs w:val="22"/>
          <w:lang w:val="en"/>
        </w:rPr>
        <w:t>.</w:t>
      </w:r>
    </w:p>
    <w:p w14:paraId="56292199" w14:textId="77777777" w:rsidR="003D66CC" w:rsidRPr="008F6B35" w:rsidRDefault="008F6B35" w:rsidP="008F6B35">
      <w:pPr>
        <w:pStyle w:val="BodyTextIndent2"/>
        <w:spacing w:after="0" w:line="240" w:lineRule="auto"/>
        <w:ind w:left="0"/>
        <w:rPr>
          <w:rFonts w:ascii="Arial" w:hAnsi="Arial" w:cs="Arial"/>
          <w:sz w:val="22"/>
          <w:szCs w:val="22"/>
        </w:rPr>
      </w:pPr>
      <w:r w:rsidRPr="008F6B35">
        <w:rPr>
          <w:rFonts w:ascii="Arial" w:hAnsi="Arial" w:cs="Arial"/>
          <w:sz w:val="22"/>
          <w:szCs w:val="22"/>
          <w:lang w:val="en"/>
        </w:rPr>
        <w:t>The Senior Moderator is responsible for the overall integrity of the production and quality assurance of the ACA exams at the relevant Level</w:t>
      </w:r>
      <w:r>
        <w:rPr>
          <w:rFonts w:ascii="Arial" w:hAnsi="Arial" w:cs="Arial"/>
          <w:sz w:val="22"/>
          <w:szCs w:val="22"/>
          <w:lang w:val="en"/>
        </w:rPr>
        <w:t>(s)</w:t>
      </w:r>
      <w:r w:rsidRPr="008F6B35">
        <w:rPr>
          <w:rFonts w:ascii="Arial" w:hAnsi="Arial" w:cs="Arial"/>
          <w:sz w:val="22"/>
          <w:szCs w:val="22"/>
          <w:lang w:val="en"/>
        </w:rPr>
        <w:t>. The Senior Moderator is accountable to ICAEW’s Assessment Committee and chairs Examination Review Board meetings. The Senior Moderator is required to work closely with the examining teams and senior staff at ICAEW.</w:t>
      </w:r>
    </w:p>
    <w:p w14:paraId="02FABC68" w14:textId="77777777" w:rsidR="00AB1344" w:rsidRPr="008F6B35" w:rsidRDefault="00B911D9" w:rsidP="00AB1344">
      <w:pPr>
        <w:pStyle w:val="Heading2"/>
        <w:rPr>
          <w:sz w:val="22"/>
          <w:szCs w:val="22"/>
        </w:rPr>
      </w:pPr>
      <w:r w:rsidRPr="008F6B35">
        <w:rPr>
          <w:sz w:val="22"/>
          <w:szCs w:val="22"/>
          <w:lang w:val="en"/>
        </w:rPr>
        <w:t>SENIOR MODERATOR</w:t>
      </w:r>
      <w:r w:rsidR="00AB1344" w:rsidRPr="008F6B35">
        <w:rPr>
          <w:sz w:val="22"/>
          <w:szCs w:val="22"/>
          <w:lang w:val="en"/>
        </w:rPr>
        <w:t xml:space="preserve"> ROLE </w:t>
      </w:r>
      <w:r w:rsidR="00AB1344" w:rsidRPr="008F6B35">
        <w:rPr>
          <w:rFonts w:ascii="Arial" w:hAnsi="Arial"/>
          <w:sz w:val="22"/>
          <w:szCs w:val="22"/>
          <w:lang w:val="en"/>
        </w:rPr>
        <w:t>DESCRIPTION</w:t>
      </w:r>
    </w:p>
    <w:p w14:paraId="60E23F5F" w14:textId="382AF350" w:rsidR="008F6B35" w:rsidRPr="007E5FD6" w:rsidRDefault="008F6B35" w:rsidP="000C78A5">
      <w:pPr>
        <w:pStyle w:val="BodyTextIndent2"/>
        <w:numPr>
          <w:ilvl w:val="0"/>
          <w:numId w:val="46"/>
        </w:numPr>
        <w:spacing w:after="0" w:line="240" w:lineRule="auto"/>
        <w:ind w:left="426" w:hanging="426"/>
        <w:rPr>
          <w:rFonts w:ascii="Arial" w:hAnsi="Arial" w:cs="Arial"/>
          <w:sz w:val="22"/>
          <w:szCs w:val="22"/>
          <w:lang w:val="en"/>
        </w:rPr>
      </w:pPr>
      <w:r w:rsidRPr="007E5FD6">
        <w:rPr>
          <w:rFonts w:ascii="Arial" w:hAnsi="Arial" w:cs="Arial"/>
          <w:sz w:val="22"/>
          <w:szCs w:val="22"/>
          <w:lang w:val="en"/>
        </w:rPr>
        <w:t xml:space="preserve">Convene and chair Examination Review Boards for each exam session. </w:t>
      </w:r>
    </w:p>
    <w:p w14:paraId="15CE92B0" w14:textId="11581959" w:rsidR="008F6B35" w:rsidRPr="007E5FD6" w:rsidRDefault="008F6B35" w:rsidP="00F94387">
      <w:pPr>
        <w:pStyle w:val="BodyTextIndent2"/>
        <w:numPr>
          <w:ilvl w:val="0"/>
          <w:numId w:val="46"/>
        </w:numPr>
        <w:tabs>
          <w:tab w:val="left" w:pos="709"/>
        </w:tabs>
        <w:spacing w:after="0" w:line="240" w:lineRule="auto"/>
        <w:ind w:left="426" w:hanging="426"/>
        <w:rPr>
          <w:rFonts w:ascii="Arial" w:hAnsi="Arial" w:cs="Arial"/>
          <w:sz w:val="22"/>
          <w:szCs w:val="22"/>
          <w:lang w:val="en"/>
        </w:rPr>
      </w:pPr>
      <w:r w:rsidRPr="007E5FD6">
        <w:rPr>
          <w:rFonts w:ascii="Arial" w:hAnsi="Arial" w:cs="Arial"/>
          <w:sz w:val="22"/>
          <w:szCs w:val="22"/>
          <w:lang w:val="en"/>
        </w:rPr>
        <w:t xml:space="preserve">Present the results of the ACA </w:t>
      </w:r>
      <w:r w:rsidR="005B260E" w:rsidRPr="007E5FD6">
        <w:rPr>
          <w:rFonts w:ascii="Arial" w:hAnsi="Arial" w:cs="Arial"/>
          <w:sz w:val="22"/>
          <w:szCs w:val="22"/>
          <w:lang w:val="en"/>
        </w:rPr>
        <w:t>Professional Level</w:t>
      </w:r>
      <w:r w:rsidRPr="007E5FD6">
        <w:rPr>
          <w:rFonts w:ascii="Arial" w:hAnsi="Arial" w:cs="Arial"/>
          <w:sz w:val="22"/>
          <w:szCs w:val="22"/>
          <w:lang w:val="en"/>
        </w:rPr>
        <w:t xml:space="preserve"> exams to the Assessment Committee. Recommend to the Assessment Committee how the results of each session should be determined.</w:t>
      </w:r>
    </w:p>
    <w:p w14:paraId="54DBD484" w14:textId="322F856E" w:rsidR="008F6B35" w:rsidRPr="007E5FD6" w:rsidRDefault="008F6B35" w:rsidP="008C15EA">
      <w:pPr>
        <w:pStyle w:val="BodyTextIndent2"/>
        <w:numPr>
          <w:ilvl w:val="0"/>
          <w:numId w:val="46"/>
        </w:numPr>
        <w:tabs>
          <w:tab w:val="left" w:pos="709"/>
        </w:tabs>
        <w:spacing w:after="0" w:line="240" w:lineRule="auto"/>
        <w:ind w:left="426" w:hanging="426"/>
        <w:rPr>
          <w:rFonts w:ascii="Arial" w:hAnsi="Arial" w:cs="Arial"/>
          <w:sz w:val="22"/>
          <w:szCs w:val="22"/>
          <w:lang w:val="en"/>
        </w:rPr>
      </w:pPr>
      <w:r w:rsidRPr="007E5FD6">
        <w:rPr>
          <w:rFonts w:ascii="Arial" w:hAnsi="Arial" w:cs="Arial"/>
          <w:sz w:val="22"/>
          <w:szCs w:val="22"/>
          <w:lang w:val="en"/>
        </w:rPr>
        <w:t xml:space="preserve">Confirm that each assessment is consistent with the agreed quality standards set by the Committee. </w:t>
      </w:r>
    </w:p>
    <w:p w14:paraId="64D59C41" w14:textId="262A37A1" w:rsidR="008F6B35" w:rsidRPr="007E5FD6" w:rsidRDefault="008F6B35" w:rsidP="00281E6D">
      <w:pPr>
        <w:pStyle w:val="BodyTextIndent2"/>
        <w:numPr>
          <w:ilvl w:val="0"/>
          <w:numId w:val="46"/>
        </w:numPr>
        <w:spacing w:after="0" w:line="240" w:lineRule="auto"/>
        <w:ind w:left="426" w:hanging="426"/>
        <w:rPr>
          <w:rFonts w:ascii="Arial" w:hAnsi="Arial" w:cs="Arial"/>
          <w:sz w:val="22"/>
          <w:szCs w:val="22"/>
          <w:lang w:val="en"/>
        </w:rPr>
      </w:pPr>
      <w:r w:rsidRPr="007E5FD6">
        <w:rPr>
          <w:rFonts w:ascii="Arial" w:hAnsi="Arial" w:cs="Arial"/>
          <w:sz w:val="22"/>
          <w:szCs w:val="22"/>
          <w:lang w:val="en"/>
        </w:rPr>
        <w:t xml:space="preserve">Address issues arising from the setting and marking processes which may be of relevance to the integrity of the </w:t>
      </w:r>
      <w:proofErr w:type="gramStart"/>
      <w:r w:rsidRPr="007E5FD6">
        <w:rPr>
          <w:rFonts w:ascii="Arial" w:hAnsi="Arial" w:cs="Arial"/>
          <w:sz w:val="22"/>
          <w:szCs w:val="22"/>
          <w:lang w:val="en"/>
        </w:rPr>
        <w:t>assessment as a whole</w:t>
      </w:r>
      <w:proofErr w:type="gramEnd"/>
      <w:r w:rsidRPr="007E5FD6">
        <w:rPr>
          <w:rFonts w:ascii="Arial" w:hAnsi="Arial" w:cs="Arial"/>
          <w:sz w:val="22"/>
          <w:szCs w:val="22"/>
          <w:lang w:val="en"/>
        </w:rPr>
        <w:t>.</w:t>
      </w:r>
    </w:p>
    <w:p w14:paraId="13668ADF" w14:textId="3A8A96A1" w:rsidR="008F6B35" w:rsidRPr="007E5FD6" w:rsidRDefault="008F6B35" w:rsidP="00035560">
      <w:pPr>
        <w:pStyle w:val="BodyTextIndent2"/>
        <w:numPr>
          <w:ilvl w:val="0"/>
          <w:numId w:val="46"/>
        </w:numPr>
        <w:spacing w:after="0" w:line="240" w:lineRule="auto"/>
        <w:ind w:left="426" w:hanging="426"/>
        <w:rPr>
          <w:rFonts w:cs="Arial"/>
          <w:lang w:val="en"/>
        </w:rPr>
      </w:pPr>
      <w:r w:rsidRPr="007E5FD6">
        <w:rPr>
          <w:rFonts w:ascii="Arial" w:hAnsi="Arial" w:cs="Arial"/>
          <w:sz w:val="22"/>
          <w:szCs w:val="22"/>
          <w:lang w:val="en"/>
        </w:rPr>
        <w:t>Ensure any issues from results determination are fed back into the setting and marking processes and communicated to all levels, as appropriate.</w:t>
      </w:r>
    </w:p>
    <w:p w14:paraId="3B596ED2" w14:textId="37148B07" w:rsidR="008F6B35" w:rsidRPr="007E5FD6" w:rsidRDefault="008F6B35" w:rsidP="00971B61">
      <w:pPr>
        <w:pStyle w:val="BodyTextIndent2"/>
        <w:numPr>
          <w:ilvl w:val="0"/>
          <w:numId w:val="46"/>
        </w:numPr>
        <w:tabs>
          <w:tab w:val="left" w:pos="709"/>
        </w:tabs>
        <w:spacing w:after="0" w:line="240" w:lineRule="auto"/>
        <w:ind w:left="426" w:hanging="426"/>
        <w:rPr>
          <w:rFonts w:ascii="Arial" w:hAnsi="Arial" w:cs="Arial"/>
          <w:sz w:val="22"/>
          <w:szCs w:val="22"/>
          <w:lang w:val="en"/>
        </w:rPr>
      </w:pPr>
      <w:r w:rsidRPr="007E5FD6">
        <w:rPr>
          <w:rFonts w:ascii="Arial" w:hAnsi="Arial" w:cs="Arial"/>
          <w:sz w:val="22"/>
          <w:szCs w:val="22"/>
          <w:lang w:val="en"/>
        </w:rPr>
        <w:t>Facilitate and ensure links between Certificate, Professional and Advanced Level teams.</w:t>
      </w:r>
    </w:p>
    <w:p w14:paraId="70FD426E" w14:textId="540AADCC" w:rsidR="008F6B35" w:rsidRPr="008F6B35" w:rsidRDefault="008F6B35" w:rsidP="008F6B35">
      <w:pPr>
        <w:pStyle w:val="BodyTextIndent2"/>
        <w:numPr>
          <w:ilvl w:val="0"/>
          <w:numId w:val="46"/>
        </w:numPr>
        <w:spacing w:after="0" w:line="240" w:lineRule="auto"/>
        <w:ind w:left="426" w:hanging="426"/>
        <w:rPr>
          <w:rFonts w:ascii="Arial" w:hAnsi="Arial" w:cs="Arial"/>
          <w:sz w:val="22"/>
          <w:szCs w:val="22"/>
          <w:lang w:val="en"/>
        </w:rPr>
      </w:pPr>
      <w:r w:rsidRPr="008F6B35">
        <w:rPr>
          <w:rFonts w:ascii="Arial" w:hAnsi="Arial" w:cs="Arial"/>
          <w:sz w:val="22"/>
          <w:szCs w:val="22"/>
          <w:lang w:val="en"/>
        </w:rPr>
        <w:t>Review and agree syllabus content.</w:t>
      </w:r>
    </w:p>
    <w:p w14:paraId="3EEA757D" w14:textId="77777777" w:rsidR="008F6B35" w:rsidRPr="008F6B35" w:rsidRDefault="008F6B35" w:rsidP="008F6B35">
      <w:pPr>
        <w:pStyle w:val="BodyTextIndent2"/>
        <w:numPr>
          <w:ilvl w:val="0"/>
          <w:numId w:val="46"/>
        </w:numPr>
        <w:spacing w:after="0" w:line="240" w:lineRule="auto"/>
        <w:ind w:left="426" w:hanging="426"/>
        <w:rPr>
          <w:rFonts w:ascii="Arial" w:hAnsi="Arial" w:cs="Arial"/>
          <w:sz w:val="22"/>
          <w:szCs w:val="22"/>
        </w:rPr>
      </w:pPr>
      <w:r w:rsidRPr="008F6B35">
        <w:rPr>
          <w:rFonts w:ascii="Arial" w:hAnsi="Arial" w:cs="Arial"/>
          <w:sz w:val="22"/>
          <w:szCs w:val="22"/>
          <w:lang w:val="en"/>
        </w:rPr>
        <w:t>Be prepared to attend other occasional assessment meetings, and undertake relevant ad-hoc work, as appropriate</w:t>
      </w:r>
      <w:r w:rsidRPr="008F6B35">
        <w:rPr>
          <w:rFonts w:ascii="Arial" w:hAnsi="Arial" w:cs="Arial"/>
          <w:sz w:val="22"/>
          <w:szCs w:val="22"/>
        </w:rPr>
        <w:t>.</w:t>
      </w:r>
    </w:p>
    <w:p w14:paraId="700A5C93" w14:textId="77777777" w:rsidR="00AB1344" w:rsidRPr="008F6B35" w:rsidRDefault="00AB1344" w:rsidP="00AB1344">
      <w:pPr>
        <w:pStyle w:val="Heading2"/>
        <w:rPr>
          <w:sz w:val="22"/>
          <w:szCs w:val="22"/>
          <w:lang w:val="en"/>
        </w:rPr>
      </w:pPr>
      <w:r w:rsidRPr="008F6B35">
        <w:rPr>
          <w:sz w:val="22"/>
          <w:szCs w:val="22"/>
          <w:lang w:val="en"/>
        </w:rPr>
        <w:t>PERSON SPECIFICATION</w:t>
      </w:r>
    </w:p>
    <w:p w14:paraId="588E5C60" w14:textId="77777777" w:rsidR="00B911D9" w:rsidRPr="008F6B35" w:rsidRDefault="00B911D9" w:rsidP="00B911D9">
      <w:pPr>
        <w:rPr>
          <w:rFonts w:ascii="Arial" w:hAnsi="Arial" w:cs="Arial"/>
          <w:sz w:val="22"/>
          <w:szCs w:val="22"/>
          <w:lang w:val="en"/>
        </w:rPr>
      </w:pPr>
      <w:r w:rsidRPr="008F6B35">
        <w:rPr>
          <w:rFonts w:ascii="Arial" w:hAnsi="Arial" w:cs="Arial"/>
          <w:sz w:val="22"/>
          <w:szCs w:val="22"/>
        </w:rPr>
        <w:t xml:space="preserve">The Senior Moderator at Certificate and Professional Level is responsible to the Assessment Committee and is expected to work with the exam teams to ensure the provision of a robust and reliable assessment system. At Certificate and Professional </w:t>
      </w:r>
      <w:r w:rsidR="0053430F" w:rsidRPr="008F6B35">
        <w:rPr>
          <w:rFonts w:ascii="Arial" w:hAnsi="Arial" w:cs="Arial"/>
          <w:sz w:val="22"/>
          <w:szCs w:val="22"/>
        </w:rPr>
        <w:t>Level</w:t>
      </w:r>
      <w:r w:rsidRPr="008F6B35">
        <w:rPr>
          <w:rFonts w:ascii="Arial" w:hAnsi="Arial" w:cs="Arial"/>
          <w:sz w:val="22"/>
          <w:szCs w:val="22"/>
        </w:rPr>
        <w:t>, some of the following requirements will be shared by two Senior Moderators; others may be divided according to whether they are of an operational or strategic nature and/or according to subject area.</w:t>
      </w:r>
    </w:p>
    <w:p w14:paraId="687ABB25" w14:textId="77777777" w:rsidR="00107BF2" w:rsidRPr="008F6B35" w:rsidRDefault="00107BF2" w:rsidP="00107BF2">
      <w:pPr>
        <w:pStyle w:val="NormalWeb"/>
        <w:shd w:val="clear" w:color="auto" w:fill="FFFFFF"/>
        <w:rPr>
          <w:rFonts w:ascii="Arial" w:hAnsi="Arial" w:cs="Arial"/>
          <w:color w:val="000000"/>
          <w:sz w:val="22"/>
          <w:szCs w:val="22"/>
          <w:lang w:val="en"/>
        </w:rPr>
      </w:pPr>
      <w:r w:rsidRPr="008F6B35">
        <w:rPr>
          <w:rFonts w:ascii="Arial" w:hAnsi="Arial" w:cs="Arial"/>
          <w:color w:val="000000"/>
          <w:sz w:val="22"/>
          <w:szCs w:val="22"/>
          <w:lang w:val="en"/>
        </w:rPr>
        <w:t>Applicants for the posts will need to demonstrate the following skills and attributes:</w:t>
      </w:r>
    </w:p>
    <w:p w14:paraId="476A6657" w14:textId="77777777" w:rsidR="008F6B35" w:rsidRPr="00977305" w:rsidRDefault="008F6B35" w:rsidP="008F6B35">
      <w:pPr>
        <w:numPr>
          <w:ilvl w:val="0"/>
          <w:numId w:val="42"/>
        </w:numPr>
        <w:rPr>
          <w:rFonts w:ascii="Arial" w:hAnsi="Arial" w:cs="Arial"/>
          <w:sz w:val="22"/>
          <w:szCs w:val="22"/>
          <w:lang w:val="en"/>
        </w:rPr>
      </w:pPr>
      <w:r w:rsidRPr="00977305">
        <w:rPr>
          <w:rFonts w:ascii="Arial" w:hAnsi="Arial" w:cs="Arial"/>
          <w:sz w:val="22"/>
          <w:szCs w:val="22"/>
          <w:lang w:val="en"/>
        </w:rPr>
        <w:t xml:space="preserve">membership of a </w:t>
      </w:r>
      <w:proofErr w:type="spellStart"/>
      <w:r w:rsidRPr="00977305">
        <w:rPr>
          <w:rFonts w:ascii="Arial" w:hAnsi="Arial" w:cs="Arial"/>
          <w:sz w:val="22"/>
          <w:szCs w:val="22"/>
          <w:lang w:val="en"/>
        </w:rPr>
        <w:t>recognised</w:t>
      </w:r>
      <w:proofErr w:type="spellEnd"/>
      <w:r w:rsidRPr="00977305">
        <w:rPr>
          <w:rFonts w:ascii="Arial" w:hAnsi="Arial" w:cs="Arial"/>
          <w:sz w:val="22"/>
          <w:szCs w:val="22"/>
          <w:lang w:val="en"/>
        </w:rPr>
        <w:t xml:space="preserve"> professional body </w:t>
      </w:r>
    </w:p>
    <w:p w14:paraId="57E4E0A9" w14:textId="77777777" w:rsidR="008F6B35" w:rsidRPr="00977305" w:rsidRDefault="008F6B35" w:rsidP="008F6B35">
      <w:pPr>
        <w:numPr>
          <w:ilvl w:val="0"/>
          <w:numId w:val="42"/>
        </w:numPr>
        <w:rPr>
          <w:rFonts w:ascii="Arial" w:hAnsi="Arial" w:cs="Arial"/>
          <w:sz w:val="22"/>
          <w:szCs w:val="22"/>
          <w:lang w:val="en"/>
        </w:rPr>
      </w:pPr>
      <w:proofErr w:type="gramStart"/>
      <w:r w:rsidRPr="00977305">
        <w:rPr>
          <w:rFonts w:ascii="Arial" w:hAnsi="Arial" w:cs="Arial"/>
          <w:sz w:val="22"/>
          <w:szCs w:val="22"/>
          <w:lang w:val="en"/>
        </w:rPr>
        <w:t>a detailed</w:t>
      </w:r>
      <w:proofErr w:type="gramEnd"/>
      <w:r w:rsidRPr="00977305">
        <w:rPr>
          <w:rFonts w:ascii="Arial" w:hAnsi="Arial" w:cs="Arial"/>
          <w:sz w:val="22"/>
          <w:szCs w:val="22"/>
          <w:lang w:val="en"/>
        </w:rPr>
        <w:t xml:space="preserve"> understanding of the ACA qualification and the ICAEW operating environment</w:t>
      </w:r>
    </w:p>
    <w:p w14:paraId="028B910F" w14:textId="77777777" w:rsidR="008F6B35" w:rsidRPr="00977305" w:rsidRDefault="008F6B35" w:rsidP="008F6B35">
      <w:pPr>
        <w:numPr>
          <w:ilvl w:val="0"/>
          <w:numId w:val="42"/>
        </w:numPr>
        <w:rPr>
          <w:rFonts w:ascii="Arial" w:hAnsi="Arial" w:cs="Arial"/>
          <w:sz w:val="22"/>
          <w:szCs w:val="22"/>
          <w:lang w:val="en"/>
        </w:rPr>
      </w:pPr>
      <w:r w:rsidRPr="00977305">
        <w:rPr>
          <w:rFonts w:ascii="Arial" w:hAnsi="Arial" w:cs="Arial"/>
          <w:sz w:val="22"/>
          <w:szCs w:val="22"/>
          <w:lang w:val="en"/>
        </w:rPr>
        <w:t>able to retain the confidence of the Assessment Committee in relation to the integrity of the assessment process</w:t>
      </w:r>
    </w:p>
    <w:p w14:paraId="3F48A1E0" w14:textId="77777777" w:rsidR="008F6B35" w:rsidRPr="00977305" w:rsidRDefault="008F6B35" w:rsidP="008F6B35">
      <w:pPr>
        <w:numPr>
          <w:ilvl w:val="0"/>
          <w:numId w:val="42"/>
        </w:numPr>
        <w:rPr>
          <w:rFonts w:ascii="Arial" w:hAnsi="Arial" w:cs="Arial"/>
          <w:sz w:val="22"/>
          <w:szCs w:val="22"/>
          <w:lang w:val="en"/>
        </w:rPr>
      </w:pPr>
      <w:r w:rsidRPr="00977305">
        <w:rPr>
          <w:rFonts w:ascii="Arial" w:hAnsi="Arial" w:cs="Arial"/>
          <w:sz w:val="22"/>
          <w:szCs w:val="22"/>
          <w:lang w:val="en"/>
        </w:rPr>
        <w:t>able to chair a meeting of professional subject matter experts</w:t>
      </w:r>
    </w:p>
    <w:p w14:paraId="6076D568" w14:textId="77777777" w:rsidR="008F6B35" w:rsidRPr="00977305" w:rsidRDefault="008F6B35" w:rsidP="008F6B35">
      <w:pPr>
        <w:numPr>
          <w:ilvl w:val="0"/>
          <w:numId w:val="42"/>
        </w:numPr>
        <w:rPr>
          <w:rFonts w:ascii="Arial" w:hAnsi="Arial" w:cs="Arial"/>
          <w:sz w:val="22"/>
          <w:szCs w:val="22"/>
          <w:lang w:val="en"/>
        </w:rPr>
      </w:pPr>
      <w:r w:rsidRPr="00977305">
        <w:rPr>
          <w:rFonts w:ascii="Arial" w:hAnsi="Arial" w:cs="Arial"/>
          <w:sz w:val="22"/>
          <w:szCs w:val="22"/>
          <w:lang w:val="en"/>
        </w:rPr>
        <w:t xml:space="preserve">flexibility and responsiveness to identified needs </w:t>
      </w:r>
    </w:p>
    <w:p w14:paraId="49E5EF1E" w14:textId="77777777" w:rsidR="008F6B35" w:rsidRPr="00977305" w:rsidRDefault="008F6B35" w:rsidP="008F6B35">
      <w:pPr>
        <w:numPr>
          <w:ilvl w:val="0"/>
          <w:numId w:val="42"/>
        </w:numPr>
        <w:rPr>
          <w:rFonts w:ascii="Arial" w:hAnsi="Arial" w:cs="Arial"/>
          <w:sz w:val="22"/>
          <w:szCs w:val="22"/>
          <w:lang w:val="en"/>
        </w:rPr>
      </w:pPr>
      <w:r w:rsidRPr="00977305">
        <w:rPr>
          <w:rFonts w:ascii="Arial" w:hAnsi="Arial" w:cs="Arial"/>
          <w:sz w:val="22"/>
          <w:szCs w:val="22"/>
          <w:lang w:val="en"/>
        </w:rPr>
        <w:t xml:space="preserve">attention to detail </w:t>
      </w:r>
    </w:p>
    <w:p w14:paraId="151320CD" w14:textId="77777777" w:rsidR="008F6B35" w:rsidRPr="00977305" w:rsidRDefault="008F6B35" w:rsidP="008F6B35">
      <w:pPr>
        <w:numPr>
          <w:ilvl w:val="0"/>
          <w:numId w:val="42"/>
        </w:numPr>
        <w:rPr>
          <w:rFonts w:ascii="Arial" w:hAnsi="Arial" w:cs="Arial"/>
          <w:sz w:val="22"/>
          <w:szCs w:val="22"/>
          <w:lang w:val="en"/>
        </w:rPr>
      </w:pPr>
      <w:r w:rsidRPr="00977305">
        <w:rPr>
          <w:rFonts w:ascii="Arial" w:hAnsi="Arial" w:cs="Arial"/>
          <w:sz w:val="22"/>
          <w:szCs w:val="22"/>
          <w:lang w:val="en"/>
        </w:rPr>
        <w:t xml:space="preserve">respect for the confidential nature of ICAEW’s examination process </w:t>
      </w:r>
    </w:p>
    <w:p w14:paraId="19DE1637" w14:textId="2DF9EDE4" w:rsidR="008F6B35" w:rsidRDefault="008F6B35" w:rsidP="008F6B35">
      <w:pPr>
        <w:numPr>
          <w:ilvl w:val="0"/>
          <w:numId w:val="42"/>
        </w:numPr>
        <w:rPr>
          <w:rFonts w:ascii="Arial" w:hAnsi="Arial" w:cs="Arial"/>
          <w:sz w:val="22"/>
          <w:szCs w:val="22"/>
          <w:lang w:val="en"/>
        </w:rPr>
      </w:pPr>
      <w:r w:rsidRPr="00977305">
        <w:rPr>
          <w:rFonts w:ascii="Arial" w:hAnsi="Arial" w:cs="Arial"/>
          <w:sz w:val="22"/>
          <w:szCs w:val="22"/>
          <w:lang w:val="en"/>
        </w:rPr>
        <w:t xml:space="preserve">interest in developing modes of assessment </w:t>
      </w:r>
    </w:p>
    <w:p w14:paraId="663AB877" w14:textId="5E963F3F" w:rsidR="007E5FD6" w:rsidRPr="00977305" w:rsidRDefault="007E5FD6" w:rsidP="008F6B35">
      <w:pPr>
        <w:numPr>
          <w:ilvl w:val="0"/>
          <w:numId w:val="42"/>
        </w:numPr>
        <w:rPr>
          <w:rFonts w:ascii="Arial" w:hAnsi="Arial" w:cs="Arial"/>
          <w:sz w:val="22"/>
          <w:szCs w:val="22"/>
          <w:lang w:val="en"/>
        </w:rPr>
      </w:pPr>
      <w:r>
        <w:rPr>
          <w:rFonts w:ascii="Arial" w:hAnsi="Arial" w:cs="Arial"/>
          <w:sz w:val="22"/>
          <w:szCs w:val="22"/>
          <w:lang w:val="en"/>
        </w:rPr>
        <w:t>knowledge and experience of developing syllabus</w:t>
      </w:r>
    </w:p>
    <w:p w14:paraId="40FA00B0" w14:textId="77777777" w:rsidR="00107BF2" w:rsidRPr="008F6B35" w:rsidRDefault="00107BF2" w:rsidP="00107BF2">
      <w:pPr>
        <w:rPr>
          <w:rFonts w:ascii="Arial" w:hAnsi="Arial" w:cs="Arial"/>
          <w:sz w:val="22"/>
          <w:szCs w:val="22"/>
          <w:lang w:val="en"/>
        </w:rPr>
      </w:pPr>
    </w:p>
    <w:p w14:paraId="51F93B46" w14:textId="77777777" w:rsidR="00107BF2" w:rsidRPr="008F6B35" w:rsidRDefault="00107BF2" w:rsidP="00BF609C">
      <w:pPr>
        <w:rPr>
          <w:rFonts w:ascii="Arial" w:hAnsi="Arial" w:cs="Arial"/>
          <w:sz w:val="22"/>
          <w:szCs w:val="22"/>
          <w:lang w:val="en"/>
        </w:rPr>
      </w:pPr>
      <w:r w:rsidRPr="008F6B35">
        <w:rPr>
          <w:rFonts w:ascii="Arial" w:hAnsi="Arial" w:cs="Arial"/>
          <w:sz w:val="22"/>
          <w:szCs w:val="22"/>
          <w:lang w:val="en"/>
        </w:rPr>
        <w:lastRenderedPageBreak/>
        <w:t xml:space="preserve">Please note that </w:t>
      </w:r>
      <w:r w:rsidR="00BF609C" w:rsidRPr="008F6B35">
        <w:rPr>
          <w:rFonts w:ascii="Arial" w:hAnsi="Arial" w:cs="Arial"/>
          <w:sz w:val="22"/>
          <w:szCs w:val="22"/>
          <w:lang w:val="en"/>
        </w:rPr>
        <w:t xml:space="preserve">examiners </w:t>
      </w:r>
      <w:r w:rsidRPr="008F6B35">
        <w:rPr>
          <w:rFonts w:ascii="Arial" w:hAnsi="Arial" w:cs="Arial"/>
          <w:sz w:val="22"/>
          <w:szCs w:val="22"/>
        </w:rPr>
        <w:t>are not permitted to teach ICAEW students, if appointed.</w:t>
      </w:r>
    </w:p>
    <w:p w14:paraId="6163D660" w14:textId="77777777" w:rsidR="00FA3145" w:rsidRPr="008F6B35" w:rsidRDefault="00FA3145" w:rsidP="00FA3145">
      <w:pPr>
        <w:pStyle w:val="Heading2"/>
        <w:shd w:val="clear" w:color="auto" w:fill="FFFFFF"/>
        <w:rPr>
          <w:rFonts w:ascii="Arial" w:hAnsi="Arial"/>
          <w:sz w:val="22"/>
          <w:szCs w:val="22"/>
          <w:lang w:val="en"/>
        </w:rPr>
      </w:pPr>
      <w:r w:rsidRPr="008F6B35">
        <w:rPr>
          <w:rFonts w:ascii="Arial" w:hAnsi="Arial"/>
          <w:sz w:val="22"/>
          <w:szCs w:val="22"/>
          <w:lang w:val="en"/>
        </w:rPr>
        <w:t>Remuneration</w:t>
      </w:r>
    </w:p>
    <w:p w14:paraId="4E241AEF" w14:textId="2E7539AD" w:rsidR="00FA3145" w:rsidRPr="008F6B35" w:rsidRDefault="00FA3145" w:rsidP="002574C2">
      <w:pPr>
        <w:pStyle w:val="NormalWeb"/>
        <w:shd w:val="clear" w:color="auto" w:fill="FFFFFF"/>
        <w:rPr>
          <w:rFonts w:ascii="Arial" w:hAnsi="Arial" w:cs="Arial"/>
          <w:color w:val="000000"/>
          <w:sz w:val="22"/>
          <w:szCs w:val="22"/>
          <w:lang w:val="en"/>
        </w:rPr>
      </w:pPr>
      <w:r w:rsidRPr="008F6B35">
        <w:rPr>
          <w:rFonts w:ascii="Arial" w:hAnsi="Arial" w:cs="Arial"/>
          <w:color w:val="000000"/>
          <w:sz w:val="22"/>
          <w:szCs w:val="22"/>
          <w:lang w:val="en"/>
        </w:rPr>
        <w:t xml:space="preserve">Fees are fixed and paid per </w:t>
      </w:r>
      <w:r w:rsidR="007E5FD6">
        <w:rPr>
          <w:rFonts w:ascii="Arial" w:hAnsi="Arial" w:cs="Arial"/>
          <w:color w:val="000000"/>
          <w:sz w:val="22"/>
          <w:szCs w:val="22"/>
          <w:lang w:val="en"/>
        </w:rPr>
        <w:t>exam session</w:t>
      </w:r>
      <w:r w:rsidRPr="008F6B35">
        <w:rPr>
          <w:rFonts w:ascii="Arial" w:hAnsi="Arial" w:cs="Arial"/>
          <w:color w:val="000000"/>
          <w:sz w:val="22"/>
          <w:szCs w:val="22"/>
          <w:lang w:val="en"/>
        </w:rPr>
        <w:t xml:space="preserve">. </w:t>
      </w:r>
      <w:r w:rsidR="00925E61">
        <w:rPr>
          <w:rFonts w:ascii="Arial" w:hAnsi="Arial" w:cs="Arial"/>
          <w:color w:val="000000"/>
          <w:sz w:val="22"/>
          <w:szCs w:val="22"/>
          <w:lang w:val="en"/>
        </w:rPr>
        <w:t xml:space="preserve">The work </w:t>
      </w:r>
      <w:r w:rsidR="002574C2">
        <w:rPr>
          <w:rFonts w:ascii="Arial" w:hAnsi="Arial" w:cs="Arial"/>
          <w:color w:val="000000"/>
          <w:sz w:val="22"/>
          <w:szCs w:val="22"/>
          <w:lang w:val="en"/>
        </w:rPr>
        <w:t>may</w:t>
      </w:r>
      <w:r w:rsidR="00925E61">
        <w:rPr>
          <w:rFonts w:ascii="Arial" w:hAnsi="Arial" w:cs="Arial"/>
          <w:color w:val="000000"/>
          <w:sz w:val="22"/>
          <w:szCs w:val="22"/>
          <w:lang w:val="en"/>
        </w:rPr>
        <w:t xml:space="preserve"> include at least 12 contact days per year.</w:t>
      </w:r>
    </w:p>
    <w:p w14:paraId="5A2A188A" w14:textId="77777777" w:rsidR="00FA3145" w:rsidRPr="008F6B35" w:rsidRDefault="00FA3145" w:rsidP="00FA3145">
      <w:pPr>
        <w:pStyle w:val="Heading2"/>
        <w:shd w:val="clear" w:color="auto" w:fill="FFFFFF"/>
        <w:rPr>
          <w:rFonts w:ascii="Arial" w:hAnsi="Arial"/>
          <w:sz w:val="22"/>
          <w:szCs w:val="22"/>
          <w:lang w:val="en"/>
        </w:rPr>
      </w:pPr>
      <w:r w:rsidRPr="008F6B35">
        <w:rPr>
          <w:rFonts w:ascii="Arial" w:hAnsi="Arial"/>
          <w:sz w:val="22"/>
          <w:szCs w:val="22"/>
          <w:lang w:val="en"/>
        </w:rPr>
        <w:t>How to proceed</w:t>
      </w:r>
    </w:p>
    <w:p w14:paraId="1BFC5E8C" w14:textId="0B0C9E85" w:rsidR="0053430F" w:rsidRPr="008F6B35" w:rsidRDefault="0053430F" w:rsidP="004013A3">
      <w:pPr>
        <w:rPr>
          <w:rFonts w:ascii="Arial" w:hAnsi="Arial" w:cs="Arial"/>
          <w:sz w:val="22"/>
          <w:szCs w:val="22"/>
          <w:lang w:val="en"/>
        </w:rPr>
      </w:pPr>
      <w:r w:rsidRPr="008F6B35">
        <w:rPr>
          <w:rFonts w:ascii="Arial" w:hAnsi="Arial" w:cs="Arial"/>
          <w:sz w:val="22"/>
          <w:szCs w:val="22"/>
          <w:lang w:val="en"/>
        </w:rPr>
        <w:t xml:space="preserve">Please email </w:t>
      </w:r>
      <w:hyperlink r:id="rId11" w:history="1">
        <w:r w:rsidRPr="008F6B35">
          <w:rPr>
            <w:rStyle w:val="Hyperlink"/>
            <w:rFonts w:cs="Arial"/>
            <w:szCs w:val="22"/>
            <w:lang w:val="en"/>
          </w:rPr>
          <w:t>ExaminerRecruitment@icaew.com</w:t>
        </w:r>
      </w:hyperlink>
      <w:r w:rsidRPr="008F6B35">
        <w:rPr>
          <w:rFonts w:ascii="Arial" w:hAnsi="Arial" w:cs="Arial"/>
          <w:sz w:val="22"/>
          <w:szCs w:val="22"/>
          <w:lang w:val="en"/>
        </w:rPr>
        <w:t xml:space="preserve"> by </w:t>
      </w:r>
      <w:r w:rsidR="007E5FD6">
        <w:rPr>
          <w:rFonts w:ascii="Arial" w:hAnsi="Arial" w:cs="Arial"/>
          <w:sz w:val="22"/>
          <w:szCs w:val="22"/>
          <w:lang w:val="en"/>
        </w:rPr>
        <w:t>15 March 2026</w:t>
      </w:r>
      <w:r w:rsidR="004013A3">
        <w:rPr>
          <w:rFonts w:ascii="Arial" w:hAnsi="Arial" w:cs="Arial"/>
          <w:sz w:val="22"/>
          <w:szCs w:val="22"/>
          <w:lang w:val="en"/>
        </w:rPr>
        <w:t xml:space="preserve"> </w:t>
      </w:r>
      <w:r w:rsidRPr="008F6B35">
        <w:rPr>
          <w:rFonts w:ascii="Arial" w:hAnsi="Arial" w:cs="Arial"/>
          <w:sz w:val="22"/>
          <w:szCs w:val="22"/>
          <w:lang w:val="en"/>
        </w:rPr>
        <w:t>with your CV and a statement detailing:</w:t>
      </w:r>
      <w:r w:rsidRPr="008F6B35">
        <w:rPr>
          <w:rFonts w:ascii="Arial" w:hAnsi="Arial" w:cs="Arial"/>
          <w:sz w:val="22"/>
          <w:szCs w:val="22"/>
          <w:lang w:val="en"/>
        </w:rPr>
        <w:br/>
      </w:r>
    </w:p>
    <w:p w14:paraId="3BC3D05D" w14:textId="77777777" w:rsidR="0053430F" w:rsidRPr="008F6B35" w:rsidRDefault="0053430F" w:rsidP="0053430F">
      <w:pPr>
        <w:numPr>
          <w:ilvl w:val="0"/>
          <w:numId w:val="43"/>
        </w:numPr>
        <w:rPr>
          <w:rFonts w:ascii="Arial" w:hAnsi="Arial" w:cs="Arial"/>
          <w:sz w:val="22"/>
          <w:szCs w:val="22"/>
          <w:lang w:val="en"/>
        </w:rPr>
      </w:pPr>
      <w:proofErr w:type="gramStart"/>
      <w:r w:rsidRPr="008F6B35">
        <w:rPr>
          <w:rFonts w:ascii="Arial" w:hAnsi="Arial" w:cs="Arial"/>
          <w:sz w:val="22"/>
          <w:szCs w:val="22"/>
          <w:lang w:val="en"/>
        </w:rPr>
        <w:t>how</w:t>
      </w:r>
      <w:proofErr w:type="gramEnd"/>
      <w:r w:rsidRPr="008F6B35">
        <w:rPr>
          <w:rFonts w:ascii="Arial" w:hAnsi="Arial" w:cs="Arial"/>
          <w:sz w:val="22"/>
          <w:szCs w:val="22"/>
          <w:lang w:val="en"/>
        </w:rPr>
        <w:t xml:space="preserve"> you meet the person specification </w:t>
      </w:r>
    </w:p>
    <w:p w14:paraId="621D5FC4" w14:textId="77777777" w:rsidR="0053430F" w:rsidRPr="008F6B35" w:rsidRDefault="0053430F" w:rsidP="0053430F">
      <w:pPr>
        <w:numPr>
          <w:ilvl w:val="0"/>
          <w:numId w:val="43"/>
        </w:numPr>
        <w:rPr>
          <w:rFonts w:ascii="Arial" w:hAnsi="Arial" w:cs="Arial"/>
          <w:sz w:val="22"/>
          <w:szCs w:val="22"/>
          <w:lang w:val="en"/>
        </w:rPr>
      </w:pPr>
      <w:proofErr w:type="gramStart"/>
      <w:r w:rsidRPr="008F6B35">
        <w:rPr>
          <w:rFonts w:ascii="Arial" w:hAnsi="Arial" w:cs="Arial"/>
          <w:sz w:val="22"/>
          <w:szCs w:val="22"/>
          <w:lang w:val="en"/>
        </w:rPr>
        <w:t>why</w:t>
      </w:r>
      <w:proofErr w:type="gramEnd"/>
      <w:r w:rsidRPr="008F6B35">
        <w:rPr>
          <w:rFonts w:ascii="Arial" w:hAnsi="Arial" w:cs="Arial"/>
          <w:sz w:val="22"/>
          <w:szCs w:val="22"/>
          <w:lang w:val="en"/>
        </w:rPr>
        <w:t xml:space="preserve"> </w:t>
      </w:r>
      <w:proofErr w:type="gramStart"/>
      <w:r w:rsidRPr="008F6B35">
        <w:rPr>
          <w:rFonts w:ascii="Arial" w:hAnsi="Arial" w:cs="Arial"/>
          <w:sz w:val="22"/>
          <w:szCs w:val="22"/>
          <w:lang w:val="en"/>
        </w:rPr>
        <w:t>you would</w:t>
      </w:r>
      <w:proofErr w:type="gramEnd"/>
      <w:r w:rsidRPr="008F6B35">
        <w:rPr>
          <w:rFonts w:ascii="Arial" w:hAnsi="Arial" w:cs="Arial"/>
          <w:sz w:val="22"/>
          <w:szCs w:val="22"/>
          <w:lang w:val="en"/>
        </w:rPr>
        <w:t xml:space="preserve"> be interested in becoming an ICAEW examiner. </w:t>
      </w:r>
    </w:p>
    <w:p w14:paraId="1BEFD632" w14:textId="77777777" w:rsidR="0053430F" w:rsidRPr="008F6B35" w:rsidRDefault="0053430F" w:rsidP="0053430F">
      <w:pPr>
        <w:ind w:left="360"/>
        <w:rPr>
          <w:rFonts w:ascii="Arial" w:hAnsi="Arial" w:cs="Arial"/>
          <w:sz w:val="22"/>
          <w:szCs w:val="22"/>
          <w:lang w:val="en"/>
        </w:rPr>
      </w:pPr>
    </w:p>
    <w:p w14:paraId="5AF8F688" w14:textId="1A9BAE77" w:rsidR="0053430F" w:rsidRPr="008F6B35" w:rsidRDefault="0053430F" w:rsidP="004013A3">
      <w:pPr>
        <w:rPr>
          <w:rFonts w:ascii="Arial" w:hAnsi="Arial" w:cs="Arial"/>
          <w:sz w:val="22"/>
          <w:szCs w:val="22"/>
          <w:lang w:val="en"/>
        </w:rPr>
      </w:pPr>
      <w:r w:rsidRPr="008F6B35">
        <w:rPr>
          <w:rFonts w:ascii="Arial" w:hAnsi="Arial" w:cs="Arial"/>
          <w:sz w:val="22"/>
          <w:szCs w:val="22"/>
          <w:lang w:val="en"/>
        </w:rPr>
        <w:t xml:space="preserve">Interviews will be held with members of ICAEW staff and representatives of the Assessment Committee </w:t>
      </w:r>
      <w:r w:rsidR="007E5FD6">
        <w:rPr>
          <w:rFonts w:ascii="Arial" w:hAnsi="Arial" w:cs="Arial"/>
          <w:sz w:val="22"/>
          <w:szCs w:val="22"/>
          <w:lang w:val="en"/>
        </w:rPr>
        <w:t>via video link using Microsoft teams.</w:t>
      </w:r>
    </w:p>
    <w:p w14:paraId="1C16AC5B" w14:textId="77777777" w:rsidR="00FA3145" w:rsidRPr="008F6B35" w:rsidRDefault="00FA3145" w:rsidP="00FA3145">
      <w:pPr>
        <w:rPr>
          <w:rFonts w:ascii="Arial" w:hAnsi="Arial" w:cs="Arial"/>
          <w:i/>
          <w:iCs/>
          <w:sz w:val="22"/>
          <w:szCs w:val="22"/>
          <w:lang w:val="en"/>
        </w:rPr>
      </w:pPr>
    </w:p>
    <w:p w14:paraId="2CDED695" w14:textId="77777777" w:rsidR="00FA3145" w:rsidRPr="008F6B35" w:rsidRDefault="00FA3145" w:rsidP="00FA3145">
      <w:pPr>
        <w:rPr>
          <w:rFonts w:ascii="Arial" w:hAnsi="Arial" w:cs="Arial"/>
          <w:sz w:val="22"/>
          <w:szCs w:val="22"/>
        </w:rPr>
      </w:pPr>
    </w:p>
    <w:p w14:paraId="7BDADC74" w14:textId="77777777" w:rsidR="00B911D9" w:rsidRPr="008F6B35" w:rsidRDefault="00B911D9" w:rsidP="00B911D9">
      <w:pPr>
        <w:pStyle w:val="BodyTextIndent2"/>
        <w:ind w:left="0"/>
        <w:rPr>
          <w:sz w:val="22"/>
          <w:szCs w:val="22"/>
        </w:rPr>
      </w:pPr>
    </w:p>
    <w:p w14:paraId="1648558A" w14:textId="77777777" w:rsidR="00B911D9" w:rsidRPr="008F6B35" w:rsidRDefault="00B911D9" w:rsidP="00B911D9">
      <w:pPr>
        <w:pStyle w:val="BodyTextIndent2"/>
        <w:ind w:left="0"/>
        <w:rPr>
          <w:sz w:val="22"/>
          <w:szCs w:val="22"/>
        </w:rPr>
      </w:pPr>
    </w:p>
    <w:p w14:paraId="70064B4C" w14:textId="77777777" w:rsidR="006F1F36" w:rsidRPr="008F6B35" w:rsidRDefault="006F1F36" w:rsidP="00FA3145">
      <w:pPr>
        <w:pStyle w:val="Heading2"/>
        <w:shd w:val="clear" w:color="auto" w:fill="FFFFFF"/>
        <w:rPr>
          <w:rFonts w:ascii="Arial" w:hAnsi="Arial"/>
          <w:sz w:val="22"/>
          <w:szCs w:val="22"/>
        </w:rPr>
      </w:pPr>
    </w:p>
    <w:sectPr w:rsidR="006F1F36" w:rsidRPr="008F6B35" w:rsidSect="002F54B6">
      <w:headerReference w:type="default" r:id="rId12"/>
      <w:type w:val="continuous"/>
      <w:pgSz w:w="11909" w:h="16834" w:code="9"/>
      <w:pgMar w:top="1134" w:right="1134" w:bottom="1134" w:left="1134" w:header="28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BABB5" w14:textId="77777777" w:rsidR="00067CE7" w:rsidRDefault="00067CE7">
      <w:r>
        <w:separator/>
      </w:r>
    </w:p>
  </w:endnote>
  <w:endnote w:type="continuationSeparator" w:id="0">
    <w:p w14:paraId="4FAB14B7" w14:textId="77777777" w:rsidR="00067CE7" w:rsidRDefault="00067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9BE0" w14:textId="77777777" w:rsidR="00D359CF" w:rsidRDefault="00D359CF" w:rsidP="00D359CF"/>
  <w:tbl>
    <w:tblPr>
      <w:tblW w:w="5000" w:type="pct"/>
      <w:tblLayout w:type="fixed"/>
      <w:tblCellMar>
        <w:left w:w="0" w:type="dxa"/>
        <w:right w:w="0" w:type="dxa"/>
      </w:tblCellMar>
      <w:tblLook w:val="0000" w:firstRow="0" w:lastRow="0" w:firstColumn="0" w:lastColumn="0" w:noHBand="0" w:noVBand="0"/>
    </w:tblPr>
    <w:tblGrid>
      <w:gridCol w:w="4820"/>
      <w:gridCol w:w="4821"/>
    </w:tblGrid>
    <w:tr w:rsidR="00D359CF" w:rsidRPr="00824549" w14:paraId="468FCFB3" w14:textId="77777777" w:rsidTr="00FF1F98">
      <w:tc>
        <w:tcPr>
          <w:tcW w:w="4815" w:type="dxa"/>
          <w:tcBorders>
            <w:top w:val="single" w:sz="4" w:space="0" w:color="E30613" w:themeColor="background2"/>
          </w:tcBorders>
        </w:tcPr>
        <w:p w14:paraId="4D16ABD4" w14:textId="77777777" w:rsidR="00D359CF" w:rsidRPr="00B53EF6" w:rsidRDefault="00D359CF" w:rsidP="00FF1F98">
          <w:pPr>
            <w:pStyle w:val="Footer"/>
          </w:pPr>
        </w:p>
        <w:p w14:paraId="79CABA7B" w14:textId="77777777" w:rsidR="00D359CF" w:rsidRPr="00953929" w:rsidRDefault="00FF4BF9" w:rsidP="00925E61">
          <w:pPr>
            <w:pStyle w:val="Footer"/>
            <w:rPr>
              <w:b/>
              <w:sz w:val="8"/>
            </w:rPr>
          </w:pPr>
          <w:r>
            <w:rPr>
              <w:noProof/>
            </w:rPr>
            <w:fldChar w:fldCharType="begin"/>
          </w:r>
          <w:r>
            <w:rPr>
              <w:noProof/>
            </w:rPr>
            <w:instrText xml:space="preserve"> FILENAME   \* MERGEFORMAT </w:instrText>
          </w:r>
          <w:r>
            <w:rPr>
              <w:noProof/>
            </w:rPr>
            <w:fldChar w:fldCharType="separate"/>
          </w:r>
          <w:r w:rsidR="0094509F">
            <w:rPr>
              <w:noProof/>
            </w:rPr>
            <w:t xml:space="preserve">PL </w:t>
          </w:r>
          <w:r w:rsidR="00925E61">
            <w:rPr>
              <w:noProof/>
            </w:rPr>
            <w:t>CL</w:t>
          </w:r>
          <w:r w:rsidR="005E573F">
            <w:rPr>
              <w:noProof/>
            </w:rPr>
            <w:t xml:space="preserve"> </w:t>
          </w:r>
          <w:r w:rsidR="00925E61">
            <w:rPr>
              <w:noProof/>
            </w:rPr>
            <w:t>Senior Moderator</w:t>
          </w:r>
          <w:r w:rsidR="005E573F">
            <w:rPr>
              <w:noProof/>
            </w:rPr>
            <w:t xml:space="preserve"> advert.docx</w:t>
          </w:r>
          <w:r>
            <w:rPr>
              <w:noProof/>
            </w:rPr>
            <w:fldChar w:fldCharType="end"/>
          </w:r>
        </w:p>
      </w:tc>
      <w:tc>
        <w:tcPr>
          <w:tcW w:w="4816" w:type="dxa"/>
          <w:tcBorders>
            <w:top w:val="single" w:sz="4" w:space="0" w:color="E30613" w:themeColor="background2"/>
          </w:tcBorders>
        </w:tcPr>
        <w:p w14:paraId="7160F20C" w14:textId="77777777" w:rsidR="00D359CF" w:rsidRPr="00B62098" w:rsidRDefault="00D359CF" w:rsidP="00FF1F98">
          <w:pPr>
            <w:pStyle w:val="Footer"/>
            <w:jc w:val="right"/>
          </w:pPr>
        </w:p>
        <w:p w14:paraId="2F32AFD2" w14:textId="77777777" w:rsidR="00D359CF" w:rsidRPr="005E6231" w:rsidRDefault="00D359CF" w:rsidP="00FF1F98">
          <w:pPr>
            <w:pStyle w:val="Footer"/>
            <w:jc w:val="right"/>
          </w:pPr>
          <w:r>
            <w:t xml:space="preserve">Page </w:t>
          </w:r>
          <w:r>
            <w:fldChar w:fldCharType="begin"/>
          </w:r>
          <w:r>
            <w:instrText xml:space="preserve"> page</w:instrText>
          </w:r>
          <w:r>
            <w:fldChar w:fldCharType="separate"/>
          </w:r>
          <w:r w:rsidR="004013A3">
            <w:rPr>
              <w:noProof/>
            </w:rPr>
            <w:t>2</w:t>
          </w:r>
          <w:r>
            <w:fldChar w:fldCharType="end"/>
          </w:r>
          <w:r>
            <w:t xml:space="preserve"> of </w:t>
          </w:r>
          <w:r w:rsidR="00FF4BF9">
            <w:rPr>
              <w:noProof/>
            </w:rPr>
            <w:fldChar w:fldCharType="begin"/>
          </w:r>
          <w:r w:rsidR="00FF4BF9">
            <w:rPr>
              <w:noProof/>
            </w:rPr>
            <w:instrText xml:space="preserve"> numpages </w:instrText>
          </w:r>
          <w:r w:rsidR="00FF4BF9">
            <w:rPr>
              <w:noProof/>
            </w:rPr>
            <w:fldChar w:fldCharType="separate"/>
          </w:r>
          <w:r w:rsidR="004013A3">
            <w:rPr>
              <w:noProof/>
            </w:rPr>
            <w:t>2</w:t>
          </w:r>
          <w:r w:rsidR="00FF4BF9">
            <w:rPr>
              <w:noProof/>
            </w:rPr>
            <w:fldChar w:fldCharType="end"/>
          </w:r>
        </w:p>
      </w:tc>
    </w:tr>
  </w:tbl>
  <w:p w14:paraId="161FD9A6" w14:textId="77777777" w:rsidR="00C53111" w:rsidRPr="00B53EF6" w:rsidRDefault="00C53111" w:rsidP="00D35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E341" w14:textId="77777777" w:rsidR="00C53111" w:rsidRDefault="00C53111" w:rsidP="00C53111"/>
  <w:tbl>
    <w:tblPr>
      <w:tblW w:w="5000" w:type="pct"/>
      <w:tblLayout w:type="fixed"/>
      <w:tblCellMar>
        <w:left w:w="0" w:type="dxa"/>
        <w:right w:w="0" w:type="dxa"/>
      </w:tblCellMar>
      <w:tblLook w:val="0000" w:firstRow="0" w:lastRow="0" w:firstColumn="0" w:lastColumn="0" w:noHBand="0" w:noVBand="0"/>
    </w:tblPr>
    <w:tblGrid>
      <w:gridCol w:w="4820"/>
      <w:gridCol w:w="4821"/>
    </w:tblGrid>
    <w:tr w:rsidR="00C53111" w:rsidRPr="00824549" w14:paraId="278DFC00" w14:textId="77777777" w:rsidTr="0056655D">
      <w:tc>
        <w:tcPr>
          <w:tcW w:w="4815" w:type="dxa"/>
          <w:tcBorders>
            <w:top w:val="single" w:sz="4" w:space="0" w:color="E30613" w:themeColor="background2"/>
          </w:tcBorders>
        </w:tcPr>
        <w:p w14:paraId="05EE0A1C" w14:textId="77777777" w:rsidR="00C53111" w:rsidRPr="00953929" w:rsidRDefault="00C53111" w:rsidP="0056655D">
          <w:pPr>
            <w:pStyle w:val="Footer"/>
            <w:rPr>
              <w:sz w:val="8"/>
            </w:rPr>
          </w:pPr>
        </w:p>
        <w:p w14:paraId="18069151" w14:textId="77777777" w:rsidR="00C53111" w:rsidRPr="00953929" w:rsidRDefault="005A58C3" w:rsidP="0056655D">
          <w:pPr>
            <w:pStyle w:val="Footer"/>
            <w:rPr>
              <w:b/>
              <w:sz w:val="8"/>
            </w:rPr>
          </w:pPr>
          <w:r>
            <w:rPr>
              <w:noProof/>
            </w:rPr>
            <w:fldChar w:fldCharType="begin"/>
          </w:r>
          <w:r>
            <w:rPr>
              <w:noProof/>
            </w:rPr>
            <w:instrText xml:space="preserve"> FILENAME   \* MERGEFORMAT </w:instrText>
          </w:r>
          <w:r>
            <w:rPr>
              <w:noProof/>
            </w:rPr>
            <w:fldChar w:fldCharType="separate"/>
          </w:r>
          <w:r w:rsidR="005E573F">
            <w:rPr>
              <w:noProof/>
            </w:rPr>
            <w:t>BP.I Examiner advert.docx</w:t>
          </w:r>
          <w:r>
            <w:rPr>
              <w:noProof/>
            </w:rPr>
            <w:fldChar w:fldCharType="end"/>
          </w:r>
        </w:p>
      </w:tc>
      <w:tc>
        <w:tcPr>
          <w:tcW w:w="4816" w:type="dxa"/>
          <w:tcBorders>
            <w:top w:val="single" w:sz="4" w:space="0" w:color="E30613" w:themeColor="background2"/>
          </w:tcBorders>
        </w:tcPr>
        <w:p w14:paraId="4F018C4B" w14:textId="77777777" w:rsidR="00C53111" w:rsidRPr="00953929" w:rsidRDefault="00C53111" w:rsidP="0056655D">
          <w:pPr>
            <w:pStyle w:val="Footer"/>
            <w:jc w:val="right"/>
            <w:rPr>
              <w:sz w:val="8"/>
            </w:rPr>
          </w:pPr>
        </w:p>
        <w:p w14:paraId="096FF81C" w14:textId="77777777" w:rsidR="00C53111" w:rsidRPr="005E6231" w:rsidRDefault="00C53111" w:rsidP="0056655D">
          <w:pPr>
            <w:pStyle w:val="Footer"/>
            <w:jc w:val="right"/>
          </w:pPr>
          <w:r>
            <w:t xml:space="preserve">Page </w:t>
          </w:r>
          <w:r>
            <w:fldChar w:fldCharType="begin"/>
          </w:r>
          <w:r>
            <w:instrText xml:space="preserve"> page</w:instrText>
          </w:r>
          <w:r>
            <w:fldChar w:fldCharType="separate"/>
          </w:r>
          <w:r w:rsidR="006E3BC3">
            <w:rPr>
              <w:noProof/>
            </w:rPr>
            <w:t>1</w:t>
          </w:r>
          <w:r>
            <w:fldChar w:fldCharType="end"/>
          </w:r>
          <w:r>
            <w:t xml:space="preserve"> of </w:t>
          </w:r>
          <w:r w:rsidR="00FF4BF9">
            <w:rPr>
              <w:noProof/>
            </w:rPr>
            <w:fldChar w:fldCharType="begin"/>
          </w:r>
          <w:r w:rsidR="00FF4BF9">
            <w:rPr>
              <w:noProof/>
            </w:rPr>
            <w:instrText xml:space="preserve"> numpages </w:instrText>
          </w:r>
          <w:r w:rsidR="00FF4BF9">
            <w:rPr>
              <w:noProof/>
            </w:rPr>
            <w:fldChar w:fldCharType="separate"/>
          </w:r>
          <w:r w:rsidR="005E573F">
            <w:rPr>
              <w:noProof/>
            </w:rPr>
            <w:t>2</w:t>
          </w:r>
          <w:r w:rsidR="00FF4BF9">
            <w:rPr>
              <w:noProof/>
            </w:rPr>
            <w:fldChar w:fldCharType="end"/>
          </w:r>
        </w:p>
      </w:tc>
    </w:tr>
  </w:tbl>
  <w:p w14:paraId="0D095DD3" w14:textId="77777777" w:rsidR="00C53111" w:rsidRPr="00AD2C76" w:rsidRDefault="00C53111" w:rsidP="00C53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7A416" w14:textId="77777777" w:rsidR="00067CE7" w:rsidRDefault="00067CE7">
      <w:r>
        <w:separator/>
      </w:r>
    </w:p>
  </w:footnote>
  <w:footnote w:type="continuationSeparator" w:id="0">
    <w:p w14:paraId="7716A275" w14:textId="77777777" w:rsidR="00067CE7" w:rsidRDefault="00067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9A4EA" w14:textId="77777777" w:rsidR="006E3BC3" w:rsidRPr="00BF77C3" w:rsidRDefault="006E3BC3" w:rsidP="006E3BC3">
    <w:r>
      <w:rPr>
        <w:noProof/>
        <w:lang w:eastAsia="zh-TW"/>
      </w:rPr>
      <w:drawing>
        <wp:anchor distT="0" distB="0" distL="114300" distR="114300" simplePos="0" relativeHeight="251658240" behindDoc="0" locked="0" layoutInCell="1" allowOverlap="1" wp14:anchorId="623D2A0F" wp14:editId="5F8359B7">
          <wp:simplePos x="0" y="0"/>
          <wp:positionH relativeFrom="column">
            <wp:posOffset>5638165</wp:posOffset>
          </wp:positionH>
          <wp:positionV relativeFrom="paragraph">
            <wp:posOffset>191135</wp:posOffset>
          </wp:positionV>
          <wp:extent cx="786240" cy="1260000"/>
          <wp:effectExtent l="0" t="0" r="0" b="0"/>
          <wp:wrapNone/>
          <wp:docPr id="2" name="Picture 2" descr="../ICAEW_Logo_Kit%20part%201/Logo/ICAEW_Main_logo/Main%20logo%20screen/ICAEW_logo_BL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EW_Logo_Kit%20part%201/Logo/ICAEW_Main_logo/Main%20logo%20screen/ICAEW_logo_BLK_RG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603" t="16851" r="22138" b="17215"/>
                  <a:stretch/>
                </pic:blipFill>
                <pic:spPr bwMode="auto">
                  <a:xfrm>
                    <a:off x="0" y="0"/>
                    <a:ext cx="786240" cy="12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FB62" w14:textId="77777777" w:rsidR="006E3BC3" w:rsidRPr="006E3BC3" w:rsidRDefault="006E3BC3" w:rsidP="006E3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CEB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707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DAFB62"/>
    <w:lvl w:ilvl="0">
      <w:start w:val="1"/>
      <w:numFmt w:val="lowerRoman"/>
      <w:lvlText w:val="%1."/>
      <w:lvlJc w:val="left"/>
      <w:pPr>
        <w:ind w:left="927" w:hanging="360"/>
      </w:pPr>
      <w:rPr>
        <w:rFonts w:hint="default"/>
      </w:rPr>
    </w:lvl>
  </w:abstractNum>
  <w:abstractNum w:abstractNumId="3" w15:restartNumberingAfterBreak="0">
    <w:nsid w:val="FFFFFF7F"/>
    <w:multiLevelType w:val="singleLevel"/>
    <w:tmpl w:val="26525B7C"/>
    <w:lvl w:ilvl="0">
      <w:start w:val="1"/>
      <w:numFmt w:val="lowerLetter"/>
      <w:lvlText w:val="%1)"/>
      <w:lvlJc w:val="left"/>
      <w:pPr>
        <w:ind w:left="643" w:hanging="360"/>
      </w:pPr>
    </w:lvl>
  </w:abstractNum>
  <w:abstractNum w:abstractNumId="4" w15:restartNumberingAfterBreak="0">
    <w:nsid w:val="FFFFFF80"/>
    <w:multiLevelType w:val="singleLevel"/>
    <w:tmpl w:val="020AAD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AC8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DCD8B4"/>
    <w:lvl w:ilvl="0">
      <w:start w:val="1"/>
      <w:numFmt w:val="bullet"/>
      <w:lvlText w:val=""/>
      <w:lvlJc w:val="left"/>
      <w:pPr>
        <w:ind w:left="926" w:hanging="360"/>
      </w:pPr>
      <w:rPr>
        <w:rFonts w:ascii="Symbol" w:hAnsi="Symbol" w:hint="default"/>
        <w:color w:val="A7C8C4" w:themeColor="accent2"/>
      </w:rPr>
    </w:lvl>
  </w:abstractNum>
  <w:abstractNum w:abstractNumId="7" w15:restartNumberingAfterBreak="0">
    <w:nsid w:val="FFFFFF83"/>
    <w:multiLevelType w:val="singleLevel"/>
    <w:tmpl w:val="5E8CBC3A"/>
    <w:lvl w:ilvl="0">
      <w:start w:val="1"/>
      <w:numFmt w:val="bullet"/>
      <w:lvlText w:val="–"/>
      <w:lvlJc w:val="left"/>
      <w:pPr>
        <w:ind w:left="643" w:hanging="360"/>
      </w:pPr>
      <w:rPr>
        <w:rFonts w:ascii="Arial" w:hAnsi="Arial" w:hint="default"/>
        <w:color w:val="E30613" w:themeColor="background2"/>
      </w:rPr>
    </w:lvl>
  </w:abstractNum>
  <w:abstractNum w:abstractNumId="8" w15:restartNumberingAfterBreak="0">
    <w:nsid w:val="FFFFFF88"/>
    <w:multiLevelType w:val="singleLevel"/>
    <w:tmpl w:val="78FA88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09000F"/>
    <w:lvl w:ilvl="0">
      <w:start w:val="1"/>
      <w:numFmt w:val="decimal"/>
      <w:lvlText w:val="%1."/>
      <w:lvlJc w:val="left"/>
      <w:pPr>
        <w:ind w:left="360" w:hanging="360"/>
      </w:pPr>
      <w:rPr>
        <w:rFonts w:hint="default"/>
        <w:color w:val="E30613" w:themeColor="background2"/>
      </w:rPr>
    </w:lvl>
  </w:abstractNum>
  <w:abstractNum w:abstractNumId="10" w15:restartNumberingAfterBreak="0">
    <w:nsid w:val="086F287B"/>
    <w:multiLevelType w:val="hybridMultilevel"/>
    <w:tmpl w:val="3D8C7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2446BC"/>
    <w:multiLevelType w:val="hybridMultilevel"/>
    <w:tmpl w:val="D264BD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304C0F"/>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0A6E3F"/>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4"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5"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16" w15:restartNumberingAfterBreak="0">
    <w:nsid w:val="24481763"/>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7" w15:restartNumberingAfterBreak="0">
    <w:nsid w:val="2777336E"/>
    <w:multiLevelType w:val="hybridMultilevel"/>
    <w:tmpl w:val="543851E4"/>
    <w:lvl w:ilvl="0" w:tplc="F8A44914">
      <w:start w:val="1"/>
      <w:numFmt w:val="bullet"/>
      <w:lvlText w:val=""/>
      <w:lvlJc w:val="left"/>
      <w:pPr>
        <w:tabs>
          <w:tab w:val="num" w:pos="1080"/>
        </w:tabs>
        <w:ind w:left="108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6C3806"/>
    <w:multiLevelType w:val="hybridMultilevel"/>
    <w:tmpl w:val="135ACB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EF33537"/>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21" w15:restartNumberingAfterBreak="0">
    <w:nsid w:val="536B6C3A"/>
    <w:multiLevelType w:val="hybridMultilevel"/>
    <w:tmpl w:val="9B660342"/>
    <w:lvl w:ilvl="0" w:tplc="618809B0">
      <w:start w:val="1"/>
      <w:numFmt w:val="lowerLetter"/>
      <w:lvlText w:val="%1."/>
      <w:lvlJc w:val="left"/>
      <w:pPr>
        <w:ind w:left="72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0636E8"/>
    <w:multiLevelType w:val="hybridMultilevel"/>
    <w:tmpl w:val="3FBA3A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2316FE"/>
    <w:multiLevelType w:val="hybridMultilevel"/>
    <w:tmpl w:val="C96CD8B8"/>
    <w:lvl w:ilvl="0" w:tplc="08090001">
      <w:start w:val="1"/>
      <w:numFmt w:val="bullet"/>
      <w:lvlText w:val=""/>
      <w:lvlJc w:val="left"/>
      <w:pPr>
        <w:ind w:left="1080" w:hanging="720"/>
      </w:pPr>
      <w:rPr>
        <w:rFonts w:ascii="Symbol" w:hAnsi="Symbol" w:hint="default"/>
      </w:rPr>
    </w:lvl>
    <w:lvl w:ilvl="1" w:tplc="6D4ED64C">
      <w:start w:val="1"/>
      <w:numFmt w:val="lowerLetter"/>
      <w:lvlText w:val="%2."/>
      <w:lvlJc w:val="left"/>
      <w:pPr>
        <w:ind w:left="794" w:hanging="794"/>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5E22BB"/>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25" w15:restartNumberingAfterBreak="0">
    <w:nsid w:val="66D414EE"/>
    <w:multiLevelType w:val="multilevel"/>
    <w:tmpl w:val="2BE094B4"/>
    <w:numStyleLink w:val="Bulletpoints"/>
  </w:abstractNum>
  <w:abstractNum w:abstractNumId="26"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27" w15:restartNumberingAfterBreak="0">
    <w:nsid w:val="7C5A6C5D"/>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94162646">
    <w:abstractNumId w:val="17"/>
  </w:num>
  <w:num w:numId="2" w16cid:durableId="2004433339">
    <w:abstractNumId w:val="12"/>
  </w:num>
  <w:num w:numId="3" w16cid:durableId="1543053621">
    <w:abstractNumId w:val="27"/>
  </w:num>
  <w:num w:numId="4" w16cid:durableId="1809474990">
    <w:abstractNumId w:val="24"/>
  </w:num>
  <w:num w:numId="5" w16cid:durableId="1277911677">
    <w:abstractNumId w:val="16"/>
  </w:num>
  <w:num w:numId="6" w16cid:durableId="1210919677">
    <w:abstractNumId w:val="20"/>
  </w:num>
  <w:num w:numId="7" w16cid:durableId="800808660">
    <w:abstractNumId w:val="13"/>
  </w:num>
  <w:num w:numId="8" w16cid:durableId="1636370425">
    <w:abstractNumId w:val="8"/>
  </w:num>
  <w:num w:numId="9" w16cid:durableId="835611365">
    <w:abstractNumId w:val="26"/>
  </w:num>
  <w:num w:numId="10" w16cid:durableId="621693108">
    <w:abstractNumId w:val="15"/>
  </w:num>
  <w:num w:numId="11" w16cid:durableId="559291931">
    <w:abstractNumId w:val="25"/>
  </w:num>
  <w:num w:numId="12" w16cid:durableId="1635136059">
    <w:abstractNumId w:val="3"/>
  </w:num>
  <w:num w:numId="13" w16cid:durableId="976880268">
    <w:abstractNumId w:val="2"/>
  </w:num>
  <w:num w:numId="14" w16cid:durableId="385763490">
    <w:abstractNumId w:val="9"/>
  </w:num>
  <w:num w:numId="15" w16cid:durableId="623006662">
    <w:abstractNumId w:val="7"/>
  </w:num>
  <w:num w:numId="16" w16cid:durableId="964892733">
    <w:abstractNumId w:val="9"/>
  </w:num>
  <w:num w:numId="17" w16cid:durableId="514617219">
    <w:abstractNumId w:val="7"/>
  </w:num>
  <w:num w:numId="18" w16cid:durableId="1645236404">
    <w:abstractNumId w:val="26"/>
  </w:num>
  <w:num w:numId="19" w16cid:durableId="571625339">
    <w:abstractNumId w:val="3"/>
  </w:num>
  <w:num w:numId="20" w16cid:durableId="1833057926">
    <w:abstractNumId w:val="2"/>
  </w:num>
  <w:num w:numId="21" w16cid:durableId="655649514">
    <w:abstractNumId w:val="14"/>
  </w:num>
  <w:num w:numId="22" w16cid:durableId="1753047875">
    <w:abstractNumId w:val="6"/>
  </w:num>
  <w:num w:numId="23" w16cid:durableId="966085951">
    <w:abstractNumId w:val="5"/>
  </w:num>
  <w:num w:numId="24" w16cid:durableId="627317856">
    <w:abstractNumId w:val="4"/>
  </w:num>
  <w:num w:numId="25" w16cid:durableId="2140874277">
    <w:abstractNumId w:val="1"/>
  </w:num>
  <w:num w:numId="26" w16cid:durableId="37828656">
    <w:abstractNumId w:val="0"/>
  </w:num>
  <w:num w:numId="27" w16cid:durableId="1002783616">
    <w:abstractNumId w:val="18"/>
  </w:num>
  <w:num w:numId="28" w16cid:durableId="933637072">
    <w:abstractNumId w:val="18"/>
  </w:num>
  <w:num w:numId="29" w16cid:durableId="2008164718">
    <w:abstractNumId w:val="6"/>
  </w:num>
  <w:num w:numId="30" w16cid:durableId="1262303144">
    <w:abstractNumId w:val="26"/>
  </w:num>
  <w:num w:numId="31" w16cid:durableId="1073743456">
    <w:abstractNumId w:val="26"/>
  </w:num>
  <w:num w:numId="32" w16cid:durableId="211160788">
    <w:abstractNumId w:val="26"/>
  </w:num>
  <w:num w:numId="33" w16cid:durableId="515732511">
    <w:abstractNumId w:val="18"/>
  </w:num>
  <w:num w:numId="34" w16cid:durableId="1527712632">
    <w:abstractNumId w:val="15"/>
  </w:num>
  <w:num w:numId="35" w16cid:durableId="616839685">
    <w:abstractNumId w:val="14"/>
  </w:num>
  <w:num w:numId="36" w16cid:durableId="2096246421">
    <w:abstractNumId w:val="14"/>
  </w:num>
  <w:num w:numId="37" w16cid:durableId="546991923">
    <w:abstractNumId w:val="14"/>
  </w:num>
  <w:num w:numId="38" w16cid:durableId="261230300">
    <w:abstractNumId w:val="26"/>
  </w:num>
  <w:num w:numId="39" w16cid:durableId="1603683178">
    <w:abstractNumId w:val="26"/>
  </w:num>
  <w:num w:numId="40" w16cid:durableId="978849792">
    <w:abstractNumId w:val="26"/>
  </w:num>
  <w:num w:numId="41" w16cid:durableId="1199203468">
    <w:abstractNumId w:val="11"/>
  </w:num>
  <w:num w:numId="42" w16cid:durableId="719982754">
    <w:abstractNumId w:val="19"/>
  </w:num>
  <w:num w:numId="43" w16cid:durableId="1898318923">
    <w:abstractNumId w:val="22"/>
  </w:num>
  <w:num w:numId="44" w16cid:durableId="352269650">
    <w:abstractNumId w:val="21"/>
  </w:num>
  <w:num w:numId="45" w16cid:durableId="601114204">
    <w:abstractNumId w:val="23"/>
  </w:num>
  <w:num w:numId="46" w16cid:durableId="20153810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BF2"/>
    <w:rsid w:val="00011714"/>
    <w:rsid w:val="0002207F"/>
    <w:rsid w:val="00022A49"/>
    <w:rsid w:val="00036B83"/>
    <w:rsid w:val="0004441E"/>
    <w:rsid w:val="00044F2A"/>
    <w:rsid w:val="000451D9"/>
    <w:rsid w:val="00046265"/>
    <w:rsid w:val="00046840"/>
    <w:rsid w:val="00047ED5"/>
    <w:rsid w:val="00055FB2"/>
    <w:rsid w:val="00060785"/>
    <w:rsid w:val="000665A5"/>
    <w:rsid w:val="00067CE7"/>
    <w:rsid w:val="00096107"/>
    <w:rsid w:val="00096FC2"/>
    <w:rsid w:val="000A6655"/>
    <w:rsid w:val="000C5154"/>
    <w:rsid w:val="000D353A"/>
    <w:rsid w:val="000E21C5"/>
    <w:rsid w:val="000E738D"/>
    <w:rsid w:val="00100726"/>
    <w:rsid w:val="00107BF2"/>
    <w:rsid w:val="00121C59"/>
    <w:rsid w:val="00122D1C"/>
    <w:rsid w:val="00125AF8"/>
    <w:rsid w:val="00131D9D"/>
    <w:rsid w:val="00135EF5"/>
    <w:rsid w:val="00142C7B"/>
    <w:rsid w:val="0014394F"/>
    <w:rsid w:val="00170447"/>
    <w:rsid w:val="001859E0"/>
    <w:rsid w:val="00191962"/>
    <w:rsid w:val="00196302"/>
    <w:rsid w:val="001A3DD0"/>
    <w:rsid w:val="001A6D7B"/>
    <w:rsid w:val="001B1995"/>
    <w:rsid w:val="001B381C"/>
    <w:rsid w:val="001D16DD"/>
    <w:rsid w:val="001D4A17"/>
    <w:rsid w:val="001F0156"/>
    <w:rsid w:val="002043BD"/>
    <w:rsid w:val="00231332"/>
    <w:rsid w:val="0023202B"/>
    <w:rsid w:val="002574C2"/>
    <w:rsid w:val="00262519"/>
    <w:rsid w:val="00266693"/>
    <w:rsid w:val="002673B6"/>
    <w:rsid w:val="00270CC3"/>
    <w:rsid w:val="00274DF6"/>
    <w:rsid w:val="002B3ACC"/>
    <w:rsid w:val="002B72FC"/>
    <w:rsid w:val="002C6D24"/>
    <w:rsid w:val="002D77F5"/>
    <w:rsid w:val="002F54B6"/>
    <w:rsid w:val="00301A7F"/>
    <w:rsid w:val="003100E2"/>
    <w:rsid w:val="00322535"/>
    <w:rsid w:val="0033580C"/>
    <w:rsid w:val="00337A33"/>
    <w:rsid w:val="00351EE2"/>
    <w:rsid w:val="00371A42"/>
    <w:rsid w:val="003756B5"/>
    <w:rsid w:val="00375790"/>
    <w:rsid w:val="00380268"/>
    <w:rsid w:val="0039400A"/>
    <w:rsid w:val="003B183E"/>
    <w:rsid w:val="003C4D3E"/>
    <w:rsid w:val="003D27B7"/>
    <w:rsid w:val="003D66CC"/>
    <w:rsid w:val="003E2BE0"/>
    <w:rsid w:val="003F733A"/>
    <w:rsid w:val="004013A3"/>
    <w:rsid w:val="004077FD"/>
    <w:rsid w:val="0042424F"/>
    <w:rsid w:val="00430E4E"/>
    <w:rsid w:val="00443D8F"/>
    <w:rsid w:val="00455DE7"/>
    <w:rsid w:val="0046302A"/>
    <w:rsid w:val="004633EB"/>
    <w:rsid w:val="00490F89"/>
    <w:rsid w:val="004A452F"/>
    <w:rsid w:val="004A5AA0"/>
    <w:rsid w:val="004B3764"/>
    <w:rsid w:val="004C59F1"/>
    <w:rsid w:val="004D30D6"/>
    <w:rsid w:val="004F2309"/>
    <w:rsid w:val="004F41DD"/>
    <w:rsid w:val="004F799E"/>
    <w:rsid w:val="00501458"/>
    <w:rsid w:val="005105E7"/>
    <w:rsid w:val="0052510B"/>
    <w:rsid w:val="005279C7"/>
    <w:rsid w:val="0053430F"/>
    <w:rsid w:val="005459E1"/>
    <w:rsid w:val="0054793D"/>
    <w:rsid w:val="005617A0"/>
    <w:rsid w:val="005630D6"/>
    <w:rsid w:val="0057083A"/>
    <w:rsid w:val="005806CD"/>
    <w:rsid w:val="005A58C3"/>
    <w:rsid w:val="005A7E6A"/>
    <w:rsid w:val="005B260E"/>
    <w:rsid w:val="005C0AF5"/>
    <w:rsid w:val="005D2263"/>
    <w:rsid w:val="005E2C23"/>
    <w:rsid w:val="005E573F"/>
    <w:rsid w:val="005E76A8"/>
    <w:rsid w:val="00602D54"/>
    <w:rsid w:val="00635029"/>
    <w:rsid w:val="006547A7"/>
    <w:rsid w:val="006669C4"/>
    <w:rsid w:val="00672457"/>
    <w:rsid w:val="00692D4B"/>
    <w:rsid w:val="00696621"/>
    <w:rsid w:val="006A6639"/>
    <w:rsid w:val="006C36DB"/>
    <w:rsid w:val="006D3ED7"/>
    <w:rsid w:val="006E3BC3"/>
    <w:rsid w:val="006F1F36"/>
    <w:rsid w:val="006F6EF8"/>
    <w:rsid w:val="00706FD2"/>
    <w:rsid w:val="00711119"/>
    <w:rsid w:val="007252B9"/>
    <w:rsid w:val="00772BFB"/>
    <w:rsid w:val="007869A1"/>
    <w:rsid w:val="007B37DD"/>
    <w:rsid w:val="007C7F52"/>
    <w:rsid w:val="007D02FF"/>
    <w:rsid w:val="007D5BEC"/>
    <w:rsid w:val="007E5FD6"/>
    <w:rsid w:val="00800FB9"/>
    <w:rsid w:val="00814B30"/>
    <w:rsid w:val="008237AE"/>
    <w:rsid w:val="00835B22"/>
    <w:rsid w:val="0086003C"/>
    <w:rsid w:val="0086056D"/>
    <w:rsid w:val="00862066"/>
    <w:rsid w:val="00877929"/>
    <w:rsid w:val="00880DF2"/>
    <w:rsid w:val="00894D88"/>
    <w:rsid w:val="008D189F"/>
    <w:rsid w:val="008D21EA"/>
    <w:rsid w:val="008D252D"/>
    <w:rsid w:val="008D6BDF"/>
    <w:rsid w:val="008D7527"/>
    <w:rsid w:val="008E0C43"/>
    <w:rsid w:val="008E72F4"/>
    <w:rsid w:val="008F6B35"/>
    <w:rsid w:val="00925E61"/>
    <w:rsid w:val="0094509F"/>
    <w:rsid w:val="009454AA"/>
    <w:rsid w:val="00946C98"/>
    <w:rsid w:val="009533A0"/>
    <w:rsid w:val="0096735F"/>
    <w:rsid w:val="00967411"/>
    <w:rsid w:val="009759B7"/>
    <w:rsid w:val="00977180"/>
    <w:rsid w:val="0098049C"/>
    <w:rsid w:val="009865F8"/>
    <w:rsid w:val="00994736"/>
    <w:rsid w:val="009969D1"/>
    <w:rsid w:val="009C40A5"/>
    <w:rsid w:val="009D0157"/>
    <w:rsid w:val="009D0454"/>
    <w:rsid w:val="009D4FC8"/>
    <w:rsid w:val="009E54D1"/>
    <w:rsid w:val="009F1613"/>
    <w:rsid w:val="009F7766"/>
    <w:rsid w:val="00A0012D"/>
    <w:rsid w:val="00A1185D"/>
    <w:rsid w:val="00A13645"/>
    <w:rsid w:val="00A428AC"/>
    <w:rsid w:val="00A574DD"/>
    <w:rsid w:val="00A57C9F"/>
    <w:rsid w:val="00A67F3B"/>
    <w:rsid w:val="00A7500C"/>
    <w:rsid w:val="00A814AF"/>
    <w:rsid w:val="00A828F0"/>
    <w:rsid w:val="00A95004"/>
    <w:rsid w:val="00A95355"/>
    <w:rsid w:val="00A96947"/>
    <w:rsid w:val="00AB1344"/>
    <w:rsid w:val="00AB4D8B"/>
    <w:rsid w:val="00AD7DA7"/>
    <w:rsid w:val="00AF4A0D"/>
    <w:rsid w:val="00B03BD7"/>
    <w:rsid w:val="00B1488D"/>
    <w:rsid w:val="00B22F3D"/>
    <w:rsid w:val="00B2678F"/>
    <w:rsid w:val="00B446CF"/>
    <w:rsid w:val="00B53EF6"/>
    <w:rsid w:val="00B60C4C"/>
    <w:rsid w:val="00B63550"/>
    <w:rsid w:val="00B84DB6"/>
    <w:rsid w:val="00B911D9"/>
    <w:rsid w:val="00B920DE"/>
    <w:rsid w:val="00BC303F"/>
    <w:rsid w:val="00BC3EAD"/>
    <w:rsid w:val="00BE639E"/>
    <w:rsid w:val="00BE6A6B"/>
    <w:rsid w:val="00BF609C"/>
    <w:rsid w:val="00BF77C3"/>
    <w:rsid w:val="00C01E89"/>
    <w:rsid w:val="00C04351"/>
    <w:rsid w:val="00C11997"/>
    <w:rsid w:val="00C225B9"/>
    <w:rsid w:val="00C24234"/>
    <w:rsid w:val="00C2430D"/>
    <w:rsid w:val="00C263AE"/>
    <w:rsid w:val="00C270F2"/>
    <w:rsid w:val="00C44E9A"/>
    <w:rsid w:val="00C53111"/>
    <w:rsid w:val="00C55667"/>
    <w:rsid w:val="00C64680"/>
    <w:rsid w:val="00C7048D"/>
    <w:rsid w:val="00C837C3"/>
    <w:rsid w:val="00C844B1"/>
    <w:rsid w:val="00C87E8D"/>
    <w:rsid w:val="00C90AC1"/>
    <w:rsid w:val="00C93B9C"/>
    <w:rsid w:val="00C94D19"/>
    <w:rsid w:val="00CD5131"/>
    <w:rsid w:val="00D0057B"/>
    <w:rsid w:val="00D10BD3"/>
    <w:rsid w:val="00D2425D"/>
    <w:rsid w:val="00D353D0"/>
    <w:rsid w:val="00D359CF"/>
    <w:rsid w:val="00D45535"/>
    <w:rsid w:val="00D53A76"/>
    <w:rsid w:val="00D53BE4"/>
    <w:rsid w:val="00D57961"/>
    <w:rsid w:val="00D90AEE"/>
    <w:rsid w:val="00D94457"/>
    <w:rsid w:val="00DD5301"/>
    <w:rsid w:val="00E447FC"/>
    <w:rsid w:val="00E60A96"/>
    <w:rsid w:val="00E951EB"/>
    <w:rsid w:val="00EA6075"/>
    <w:rsid w:val="00EA78CC"/>
    <w:rsid w:val="00EC4B79"/>
    <w:rsid w:val="00ED3D13"/>
    <w:rsid w:val="00EE2126"/>
    <w:rsid w:val="00EE6B2C"/>
    <w:rsid w:val="00EF421E"/>
    <w:rsid w:val="00EF7C74"/>
    <w:rsid w:val="00F019A3"/>
    <w:rsid w:val="00F1102D"/>
    <w:rsid w:val="00F238CD"/>
    <w:rsid w:val="00F30E8F"/>
    <w:rsid w:val="00F4732A"/>
    <w:rsid w:val="00F51095"/>
    <w:rsid w:val="00F53892"/>
    <w:rsid w:val="00F87665"/>
    <w:rsid w:val="00FA3145"/>
    <w:rsid w:val="00FA5F67"/>
    <w:rsid w:val="00FD10C3"/>
    <w:rsid w:val="00FD13E0"/>
    <w:rsid w:val="00FD1A9B"/>
    <w:rsid w:val="00FF244C"/>
    <w:rsid w:val="00FF4BF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C2C45"/>
  <w15:docId w15:val="{8872E98C-6649-4254-B574-AA6D1080C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qFormat="1"/>
    <w:lsdException w:name="heading 3" w:uiPriority="4" w:qFormat="1"/>
    <w:lsdException w:name="heading 4" w:semiHidden="1" w:uiPriority="5" w:qFormat="1"/>
    <w:lsdException w:name="heading 5" w:semiHidden="1" w:unhideWhenUsed="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9" w:qFormat="1"/>
    <w:lsdException w:name="List 2" w:semiHidden="1" w:unhideWhenUsed="1"/>
    <w:lsdException w:name="List 3" w:semiHidden="1" w:unhideWhenUsed="1"/>
    <w:lsdException w:name="List 4" w:semiHidden="1"/>
    <w:lsdException w:name="List 5" w:semiHidden="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7" w:unhideWhenUsed="1" w:qFormat="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7BF2"/>
    <w:rPr>
      <w:sz w:val="24"/>
      <w:szCs w:val="24"/>
    </w:rPr>
  </w:style>
  <w:style w:type="paragraph" w:styleId="Heading1">
    <w:name w:val="heading 1"/>
    <w:basedOn w:val="Normal"/>
    <w:next w:val="Normal"/>
    <w:link w:val="Heading1Char"/>
    <w:uiPriority w:val="2"/>
    <w:qFormat/>
    <w:rsid w:val="00C53111"/>
    <w:pPr>
      <w:outlineLvl w:val="0"/>
    </w:pPr>
    <w:rPr>
      <w:b/>
      <w:i/>
      <w:sz w:val="52"/>
      <w:szCs w:val="36"/>
    </w:rPr>
  </w:style>
  <w:style w:type="paragraph" w:styleId="Heading2">
    <w:name w:val="heading 2"/>
    <w:basedOn w:val="Tableheadings"/>
    <w:next w:val="Normal"/>
    <w:qFormat/>
    <w:rsid w:val="00DD5301"/>
    <w:pPr>
      <w:spacing w:before="360" w:after="220"/>
      <w:outlineLvl w:val="1"/>
    </w:pPr>
    <w:rPr>
      <w:color w:val="5F5F5F"/>
      <w:sz w:val="28"/>
    </w:rPr>
  </w:style>
  <w:style w:type="paragraph" w:styleId="Heading3">
    <w:name w:val="heading 3"/>
    <w:basedOn w:val="Normal"/>
    <w:next w:val="Normal"/>
    <w:link w:val="Heading3Char"/>
    <w:uiPriority w:val="4"/>
    <w:qFormat/>
    <w:rsid w:val="001F0156"/>
    <w:pPr>
      <w:spacing w:after="120"/>
      <w:outlineLvl w:val="2"/>
    </w:pPr>
    <w:rPr>
      <w:b/>
    </w:rPr>
  </w:style>
  <w:style w:type="paragraph" w:styleId="Heading4">
    <w:name w:val="heading 4"/>
    <w:basedOn w:val="Heading3"/>
    <w:next w:val="Normal"/>
    <w:link w:val="Heading4Char"/>
    <w:uiPriority w:val="5"/>
    <w:qFormat/>
    <w:rsid w:val="00C53111"/>
    <w:pPr>
      <w:outlineLvl w:val="3"/>
    </w:pPr>
    <w:rPr>
      <w:color w:val="5E5E5E"/>
    </w:r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0"/>
      </w:numPr>
    </w:pPr>
  </w:style>
  <w:style w:type="paragraph" w:styleId="Footer">
    <w:name w:val="footer"/>
    <w:basedOn w:val="Normal"/>
    <w:link w:val="FooterChar"/>
    <w:semiHidden/>
    <w:rsid w:val="001F0156"/>
    <w:pPr>
      <w:tabs>
        <w:tab w:val="center" w:pos="4320"/>
        <w:tab w:val="right" w:pos="8640"/>
      </w:tabs>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1F0156"/>
    <w:rPr>
      <w:rFonts w:ascii="Arial Bold" w:hAnsi="Arial Bold" w:cs="Arial"/>
      <w:b/>
      <w:caps/>
      <w:color w:val="595959" w:themeColor="text1" w:themeTint="A6"/>
    </w:rPr>
  </w:style>
  <w:style w:type="character" w:styleId="PageNumber">
    <w:name w:val="page number"/>
    <w:basedOn w:val="DefaultParagraphFont"/>
    <w:semiHidden/>
    <w:rsid w:val="00B53EF6"/>
    <w:rPr>
      <w:rFonts w:ascii="Arial Bold" w:hAnsi="Arial Bold"/>
      <w:b/>
      <w:bCs/>
      <w:color w:val="595959" w:themeColor="text1" w:themeTint="A6"/>
      <w:sz w:val="16"/>
    </w:rPr>
  </w:style>
  <w:style w:type="character" w:styleId="Hyperlink">
    <w:name w:val="Hyperlink"/>
    <w:basedOn w:val="DefaultParagraphFont"/>
    <w:uiPriority w:val="17"/>
    <w:qFormat/>
    <w:rsid w:val="00C53111"/>
    <w:rPr>
      <w:rFonts w:ascii="Arial" w:hAnsi="Arial"/>
      <w:color w:val="E30613" w:themeColor="background2"/>
      <w:sz w:val="22"/>
      <w:u w:val="none" w:color="CC0000"/>
    </w:rPr>
  </w:style>
  <w:style w:type="paragraph" w:styleId="ListNumber">
    <w:name w:val="List Number"/>
    <w:basedOn w:val="Normal"/>
    <w:uiPriority w:val="9"/>
    <w:qFormat/>
    <w:rsid w:val="00C53111"/>
    <w:pPr>
      <w:numPr>
        <w:numId w:val="40"/>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0"/>
      </w:numPr>
      <w:contextualSpacing/>
    </w:pPr>
  </w:style>
  <w:style w:type="paragraph" w:styleId="ListNumber3">
    <w:name w:val="List Number 3"/>
    <w:basedOn w:val="Normal"/>
    <w:uiPriority w:val="11"/>
    <w:qFormat/>
    <w:rsid w:val="00C53111"/>
    <w:pPr>
      <w:numPr>
        <w:ilvl w:val="2"/>
        <w:numId w:val="40"/>
      </w:numPr>
      <w:contextualSpacing/>
    </w:pPr>
  </w:style>
  <w:style w:type="paragraph" w:styleId="ListBullet">
    <w:name w:val="List Bullet"/>
    <w:basedOn w:val="Normal"/>
    <w:uiPriority w:val="6"/>
    <w:qFormat/>
    <w:rsid w:val="00C53111"/>
    <w:pPr>
      <w:numPr>
        <w:numId w:val="21"/>
      </w:numPr>
      <w:contextualSpacing/>
    </w:pPr>
  </w:style>
  <w:style w:type="paragraph" w:styleId="BodyText">
    <w:name w:val="Body Text"/>
    <w:basedOn w:val="Normal"/>
    <w:link w:val="BodyTextChar"/>
    <w:qFormat/>
    <w:rsid w:val="00C53111"/>
  </w:style>
  <w:style w:type="character" w:customStyle="1" w:styleId="BodyTextChar">
    <w:name w:val="Body Text Char"/>
    <w:basedOn w:val="DefaultParagraphFont"/>
    <w:link w:val="BodyText"/>
    <w:rsid w:val="0004441E"/>
    <w:rPr>
      <w:rFonts w:ascii="Arial" w:hAnsi="Arial"/>
      <w:sz w:val="22"/>
      <w:szCs w:val="22"/>
    </w:rPr>
  </w:style>
  <w:style w:type="paragraph" w:styleId="ListBullet2">
    <w:name w:val="List Bullet 2"/>
    <w:basedOn w:val="Normal"/>
    <w:uiPriority w:val="7"/>
    <w:qFormat/>
    <w:rsid w:val="00C53111"/>
    <w:pPr>
      <w:numPr>
        <w:ilvl w:val="1"/>
        <w:numId w:val="21"/>
      </w:numPr>
      <w:contextualSpacing/>
    </w:pPr>
  </w:style>
  <w:style w:type="table" w:styleId="TableGrid">
    <w:name w:val="Table Grid"/>
    <w:basedOn w:val="TableNormal"/>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53EF6"/>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pPr>
    <w:rPr>
      <w:caps/>
    </w:rPr>
  </w:style>
  <w:style w:type="paragraph" w:styleId="TOC2">
    <w:name w:val="toc 2"/>
    <w:basedOn w:val="Normal"/>
    <w:next w:val="Normal"/>
    <w:autoRedefine/>
    <w:uiPriority w:val="39"/>
    <w:semiHidden/>
    <w:rsid w:val="00C53111"/>
    <w:pPr>
      <w:tabs>
        <w:tab w:val="right" w:leader="dot" w:pos="9631"/>
      </w:tabs>
      <w:spacing w:after="100"/>
    </w:pPr>
  </w:style>
  <w:style w:type="table" w:customStyle="1" w:styleId="ICAEWtable">
    <w:name w:val="ICAEW table"/>
    <w:basedOn w:val="TableNormal"/>
    <w:rsid w:val="00A1185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lang w:eastAsia="en-US"/>
    </w:rPr>
  </w:style>
  <w:style w:type="paragraph" w:customStyle="1" w:styleId="Appendix">
    <w:name w:val="Appendix"/>
    <w:basedOn w:val="Normal"/>
    <w:next w:val="BodyText"/>
    <w:uiPriority w:val="14"/>
    <w:qFormat/>
    <w:rsid w:val="001F0156"/>
    <w:pPr>
      <w:numPr>
        <w:numId w:val="33"/>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6F1F36"/>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6F1F36"/>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21"/>
      </w:numPr>
      <w:contextualSpacing/>
    </w:pPr>
    <w:rPr>
      <w:rFonts w:cs="Arial"/>
    </w:rPr>
  </w:style>
  <w:style w:type="paragraph" w:styleId="TOC3">
    <w:name w:val="toc 3"/>
    <w:basedOn w:val="Normal"/>
    <w:next w:val="Normal"/>
    <w:autoRedefine/>
    <w:uiPriority w:val="39"/>
    <w:semiHidden/>
    <w:rsid w:val="00C53111"/>
    <w:pPr>
      <w:spacing w:after="100"/>
      <w:ind w:left="440"/>
    </w:pPr>
  </w:style>
  <w:style w:type="paragraph" w:customStyle="1" w:styleId="Notes">
    <w:name w:val="Notes"/>
    <w:basedOn w:val="Normal"/>
    <w:uiPriority w:val="15"/>
    <w:qFormat/>
    <w:rsid w:val="006A6639"/>
    <w:rPr>
      <w:i/>
      <w:sz w:val="16"/>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9D0157"/>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C1C1C1"/>
    </w:tcPr>
  </w:style>
  <w:style w:type="character" w:customStyle="1" w:styleId="FooterChar">
    <w:name w:val="Footer Char"/>
    <w:basedOn w:val="DefaultParagraphFont"/>
    <w:link w:val="Footer"/>
    <w:semiHidden/>
    <w:rsid w:val="001F0156"/>
    <w:rPr>
      <w:rFonts w:ascii="Arial" w:hAnsi="Arial"/>
      <w:color w:val="595959" w:themeColor="text1" w:themeTint="A6"/>
      <w:sz w:val="16"/>
      <w:szCs w:val="22"/>
    </w:rPr>
  </w:style>
  <w:style w:type="character" w:customStyle="1" w:styleId="Heading4Char">
    <w:name w:val="Heading 4 Char"/>
    <w:basedOn w:val="DefaultParagraphFont"/>
    <w:link w:val="Heading4"/>
    <w:semiHidden/>
    <w:rsid w:val="0004441E"/>
    <w:rPr>
      <w:rFonts w:ascii="Arial" w:hAnsi="Arial"/>
      <w:b/>
      <w:color w:val="5E5E5E"/>
      <w:sz w:val="22"/>
      <w:szCs w:val="22"/>
    </w:rPr>
  </w:style>
  <w:style w:type="character" w:customStyle="1" w:styleId="Heading5Char">
    <w:name w:val="Heading 5 Char"/>
    <w:basedOn w:val="DefaultParagraphFont"/>
    <w:link w:val="Heading5"/>
    <w:semiHidden/>
    <w:rsid w:val="0004441E"/>
    <w:rPr>
      <w:rFonts w:ascii="Arial" w:eastAsiaTheme="majorEastAsia" w:hAnsi="Arial" w:cstheme="majorBidi"/>
      <w:b/>
      <w:bCs/>
      <w:color w:val="5E5E5E"/>
      <w:szCs w:val="22"/>
    </w:rPr>
  </w:style>
  <w:style w:type="character" w:customStyle="1" w:styleId="Heading1Char">
    <w:name w:val="Heading 1 Char"/>
    <w:basedOn w:val="DefaultParagraphFont"/>
    <w:link w:val="Heading1"/>
    <w:semiHidden/>
    <w:rsid w:val="0004441E"/>
    <w:rPr>
      <w:b/>
      <w:i/>
      <w:sz w:val="52"/>
      <w:szCs w:val="36"/>
    </w:rPr>
  </w:style>
  <w:style w:type="character" w:customStyle="1" w:styleId="Heading3Char">
    <w:name w:val="Heading 3 Char"/>
    <w:basedOn w:val="DefaultParagraphFont"/>
    <w:link w:val="Heading3"/>
    <w:uiPriority w:val="4"/>
    <w:rsid w:val="001F0156"/>
    <w:rPr>
      <w:rFonts w:ascii="Arial" w:hAnsi="Arial"/>
      <w:b/>
      <w:sz w:val="22"/>
      <w:szCs w:val="22"/>
    </w:rPr>
  </w:style>
  <w:style w:type="table" w:customStyle="1" w:styleId="ICAEWtable1">
    <w:name w:val="ICAEW table1"/>
    <w:basedOn w:val="TableNormal"/>
    <w:uiPriority w:val="99"/>
    <w:rsid w:val="00A1185D"/>
    <w:tblPr/>
  </w:style>
  <w:style w:type="paragraph" w:styleId="NormalWeb">
    <w:name w:val="Normal (Web)"/>
    <w:basedOn w:val="Normal"/>
    <w:rsid w:val="00107BF2"/>
    <w:pPr>
      <w:spacing w:before="100" w:beforeAutospacing="1" w:after="105"/>
    </w:pPr>
  </w:style>
  <w:style w:type="character" w:customStyle="1" w:styleId="desktop-title-subcontent">
    <w:name w:val="desktop-title-subcontent"/>
    <w:basedOn w:val="DefaultParagraphFont"/>
    <w:rsid w:val="00FA3145"/>
  </w:style>
  <w:style w:type="paragraph" w:styleId="BodyTextIndent2">
    <w:name w:val="Body Text Indent 2"/>
    <w:basedOn w:val="Normal"/>
    <w:link w:val="BodyTextIndent2Char"/>
    <w:unhideWhenUsed/>
    <w:rsid w:val="00B911D9"/>
    <w:pPr>
      <w:spacing w:after="120" w:line="480" w:lineRule="auto"/>
      <w:ind w:left="283"/>
    </w:pPr>
  </w:style>
  <w:style w:type="character" w:customStyle="1" w:styleId="BodyTextIndent2Char">
    <w:name w:val="Body Text Indent 2 Char"/>
    <w:basedOn w:val="DefaultParagraphFont"/>
    <w:link w:val="BodyTextIndent2"/>
    <w:rsid w:val="00B911D9"/>
    <w:rPr>
      <w:sz w:val="24"/>
      <w:szCs w:val="24"/>
    </w:rPr>
  </w:style>
  <w:style w:type="paragraph" w:styleId="ListParagraph">
    <w:name w:val="List Paragraph"/>
    <w:basedOn w:val="Normal"/>
    <w:uiPriority w:val="34"/>
    <w:qFormat/>
    <w:rsid w:val="00B911D9"/>
    <w:pPr>
      <w:ind w:left="720"/>
      <w:contextualSpacing/>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3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xaminerRecruitment@icaew.com"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CAEW Office">
      <a:dk1>
        <a:srgbClr val="000000"/>
      </a:dk1>
      <a:lt1>
        <a:srgbClr val="FFFFFF"/>
      </a:lt1>
      <a:dk2>
        <a:srgbClr val="706F6F"/>
      </a:dk2>
      <a:lt2>
        <a:srgbClr val="E30613"/>
      </a:lt2>
      <a:accent1>
        <a:srgbClr val="C6CA91"/>
      </a:accent1>
      <a:accent2>
        <a:srgbClr val="A7C8C4"/>
      </a:accent2>
      <a:accent3>
        <a:srgbClr val="B1CFDF"/>
      </a:accent3>
      <a:accent4>
        <a:srgbClr val="DDC7D4"/>
      </a:accent4>
      <a:accent5>
        <a:srgbClr val="F1C09D"/>
      </a:accent5>
      <a:accent6>
        <a:srgbClr val="FFE8B6"/>
      </a:accent6>
      <a:hlink>
        <a:srgbClr val="D0C7C4"/>
      </a:hlink>
      <a:folHlink>
        <a:srgbClr val="70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C571D-9B6A-40B9-A173-59B105A64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489</Words>
  <Characters>2779</Characters>
  <Application>Microsoft Office Word</Application>
  <DocSecurity>0</DocSecurity>
  <Lines>61</Lines>
  <Paragraphs>32</Paragraphs>
  <ScaleCrop>false</ScaleCrop>
  <HeadingPairs>
    <vt:vector size="2" baseType="variant">
      <vt:variant>
        <vt:lpstr>Title</vt:lpstr>
      </vt:variant>
      <vt:variant>
        <vt:i4>1</vt:i4>
      </vt:variant>
    </vt:vector>
  </HeadingPairs>
  <TitlesOfParts>
    <vt:vector size="1" baseType="lpstr">
      <vt:lpstr>ICAEW Blank</vt:lpstr>
    </vt:vector>
  </TitlesOfParts>
  <Company>ICAEW</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Moderator for Certificate and Professional Level</dc:title>
  <dc:creator>Ruth Kennedy</dc:creator>
  <cp:lastModifiedBy>Safa Faruqui</cp:lastModifiedBy>
  <cp:revision>9</cp:revision>
  <cp:lastPrinted>2019-02-11T11:46:00Z</cp:lastPrinted>
  <dcterms:created xsi:type="dcterms:W3CDTF">2020-06-22T14:41:00Z</dcterms:created>
  <dcterms:modified xsi:type="dcterms:W3CDTF">2026-02-26T15:03:00Z</dcterms:modified>
</cp:coreProperties>
</file>