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E769" w14:textId="77777777"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14:paraId="155AEA0C" w14:textId="4B3AA844" w:rsidR="00E807D2" w:rsidRDefault="00E807D2" w:rsidP="00E807D2">
      <w:pPr>
        <w:pStyle w:val="Title"/>
        <w:spacing w:after="240"/>
      </w:pPr>
      <w:r w:rsidRPr="00C270F2">
        <w:rPr>
          <w:sz w:val="36"/>
          <w:szCs w:val="36"/>
        </w:rPr>
        <w:t xml:space="preserve">Become an ICAEW </w:t>
      </w:r>
      <w:r w:rsidR="00F3040A">
        <w:rPr>
          <w:sz w:val="36"/>
          <w:szCs w:val="36"/>
        </w:rPr>
        <w:t>Certificate in Insolvency Moderator</w:t>
      </w:r>
    </w:p>
    <w:p w14:paraId="08B0DAAC" w14:textId="405FC52A" w:rsidR="001440C9" w:rsidRPr="003D66CC" w:rsidRDefault="001440C9" w:rsidP="001440C9">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 xml:space="preserve">ICAEW’s </w:t>
      </w:r>
      <w:r w:rsidRPr="004A6636">
        <w:rPr>
          <w:rFonts w:ascii="Arial" w:hAnsi="Arial" w:cs="Arial"/>
          <w:color w:val="000000"/>
          <w:sz w:val="20"/>
          <w:szCs w:val="20"/>
          <w:lang w:val="en"/>
        </w:rPr>
        <w:t xml:space="preserve">ACA is regarded as </w:t>
      </w:r>
      <w:r>
        <w:rPr>
          <w:rFonts w:ascii="Arial" w:hAnsi="Arial" w:cs="Arial"/>
          <w:color w:val="000000"/>
          <w:sz w:val="20"/>
          <w:szCs w:val="20"/>
          <w:lang w:val="en"/>
        </w:rPr>
        <w:t>one of the premier</w:t>
      </w:r>
      <w:r w:rsidRPr="004A6636">
        <w:rPr>
          <w:rFonts w:ascii="Arial" w:hAnsi="Arial" w:cs="Arial"/>
          <w:color w:val="000000"/>
          <w:sz w:val="20"/>
          <w:szCs w:val="20"/>
          <w:lang w:val="en"/>
        </w:rPr>
        <w:t xml:space="preserve"> qualification</w:t>
      </w:r>
      <w:r>
        <w:rPr>
          <w:rFonts w:ascii="Arial" w:hAnsi="Arial" w:cs="Arial"/>
          <w:color w:val="000000"/>
          <w:sz w:val="20"/>
          <w:szCs w:val="20"/>
          <w:lang w:val="en"/>
        </w:rPr>
        <w:t>s</w:t>
      </w:r>
      <w:r w:rsidRPr="004A6636">
        <w:rPr>
          <w:rFonts w:ascii="Arial" w:hAnsi="Arial" w:cs="Arial"/>
          <w:color w:val="000000"/>
          <w:sz w:val="20"/>
          <w:szCs w:val="20"/>
          <w:lang w:val="en"/>
        </w:rPr>
        <w:t xml:space="preserve"> for business leaders and attracts talented students from a variety of backgrounds</w:t>
      </w:r>
      <w:r>
        <w:rPr>
          <w:rFonts w:ascii="Arial" w:hAnsi="Arial" w:cs="Arial"/>
          <w:color w:val="000000"/>
          <w:sz w:val="20"/>
          <w:szCs w:val="20"/>
          <w:lang w:val="en"/>
        </w:rPr>
        <w:t xml:space="preserve"> w</w:t>
      </w:r>
      <w:r w:rsidRPr="004A6636">
        <w:rPr>
          <w:rFonts w:ascii="Arial" w:hAnsi="Arial" w:cs="Arial"/>
          <w:color w:val="000000"/>
          <w:sz w:val="20"/>
          <w:szCs w:val="20"/>
          <w:lang w:val="en"/>
        </w:rPr>
        <w:t>orldwide.</w:t>
      </w:r>
      <w:r>
        <w:rPr>
          <w:rFonts w:ascii="Arial" w:hAnsi="Arial" w:cs="Arial"/>
          <w:color w:val="000000"/>
          <w:sz w:val="20"/>
          <w:szCs w:val="20"/>
          <w:lang w:val="en"/>
        </w:rPr>
        <w:t xml:space="preserve"> </w:t>
      </w:r>
      <w:r w:rsidRPr="004A6636">
        <w:rPr>
          <w:rFonts w:ascii="Arial" w:hAnsi="Arial" w:cs="Arial"/>
          <w:color w:val="000000"/>
          <w:sz w:val="20"/>
          <w:szCs w:val="20"/>
          <w:lang w:val="en"/>
        </w:rPr>
        <w:t xml:space="preserve">We are currently looking for professionals from a business or academic background to join </w:t>
      </w:r>
      <w:r w:rsidRPr="00BE6078">
        <w:rPr>
          <w:rFonts w:ascii="Arial" w:hAnsi="Arial" w:cs="Arial"/>
          <w:sz w:val="20"/>
          <w:szCs w:val="20"/>
          <w:lang w:val="en"/>
        </w:rPr>
        <w:t>ou</w:t>
      </w:r>
      <w:r>
        <w:rPr>
          <w:rFonts w:ascii="Arial" w:hAnsi="Arial" w:cs="Arial"/>
          <w:sz w:val="20"/>
          <w:szCs w:val="20"/>
          <w:lang w:val="en"/>
        </w:rPr>
        <w:t xml:space="preserve">r Certificate in Insolvency Team. </w:t>
      </w:r>
    </w:p>
    <w:p w14:paraId="5CC4B501" w14:textId="77777777" w:rsidR="00107BF2" w:rsidRPr="004A6636" w:rsidRDefault="00107BF2" w:rsidP="00107BF2">
      <w:pPr>
        <w:pStyle w:val="Heading2"/>
        <w:shd w:val="clear" w:color="auto" w:fill="FFFFFF"/>
        <w:rPr>
          <w:rFonts w:ascii="Arial" w:hAnsi="Arial"/>
          <w:sz w:val="20"/>
          <w:szCs w:val="20"/>
          <w:lang w:val="en"/>
        </w:rPr>
      </w:pPr>
      <w:r w:rsidRPr="004A6636">
        <w:rPr>
          <w:rFonts w:ascii="Arial" w:hAnsi="Arial"/>
          <w:sz w:val="20"/>
          <w:szCs w:val="20"/>
          <w:lang w:val="en"/>
        </w:rPr>
        <w:t>Job description</w:t>
      </w:r>
    </w:p>
    <w:p w14:paraId="1E8298D4" w14:textId="77777777" w:rsidR="001440C9" w:rsidRDefault="001440C9" w:rsidP="001440C9">
      <w:pPr>
        <w:pStyle w:val="NormalWeb"/>
        <w:shd w:val="clear" w:color="auto" w:fill="FFFFFF"/>
        <w:rPr>
          <w:rFonts w:ascii="Arial" w:hAnsi="Arial" w:cs="Arial"/>
          <w:color w:val="000000"/>
          <w:sz w:val="20"/>
          <w:szCs w:val="20"/>
          <w:lang w:val="en"/>
        </w:rPr>
      </w:pPr>
      <w:r>
        <w:rPr>
          <w:rFonts w:ascii="Arial" w:hAnsi="Arial" w:cs="Arial"/>
          <w:color w:val="000000"/>
          <w:sz w:val="20"/>
          <w:szCs w:val="20"/>
          <w:lang w:val="en"/>
        </w:rPr>
        <w:t>Moderators work in accordance to guidelines set by ICAEW. Main responsibilities are to:</w:t>
      </w:r>
    </w:p>
    <w:p w14:paraId="132DB2F8"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work with the Examiner to manage a bank of questions, ensuring they meet the requirements of the examination process and are consistent with the syllabus.</w:t>
      </w:r>
    </w:p>
    <w:p w14:paraId="5B377F2D"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agree to prepare or commission new questions, as required.</w:t>
      </w:r>
    </w:p>
    <w:p w14:paraId="7B16CC31"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ensure that questions are tested and reviewed.</w:t>
      </w:r>
    </w:p>
    <w:p w14:paraId="34A474C1"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use web-based software to review and update all questions and answers in the bank annually, being responsible for their accuracy with the Examiner.</w:t>
      </w:r>
    </w:p>
    <w:p w14:paraId="241FDAD2"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discuss the profile of marks awarded for each question with the Examiner</w:t>
      </w:r>
    </w:p>
    <w:p w14:paraId="751A616F"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assist the Examiner in ensuring that the bank is of sufficient size and quality, to provide varied and reliable tests which cover the syllabus at the correct level.</w:t>
      </w:r>
    </w:p>
    <w:p w14:paraId="1018D38B"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review test statistics regularly to identify and resolve and potential issues.</w:t>
      </w:r>
    </w:p>
    <w:p w14:paraId="2378247C"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regularly review the relevant sections of the published syllabus, informing Assessment staff of any changes in standards or in other areas.</w:t>
      </w:r>
    </w:p>
    <w:p w14:paraId="531C6A3C"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ensure all questions are in line with the published learning materials.</w:t>
      </w:r>
    </w:p>
    <w:p w14:paraId="04245AB0"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be prepared to attend occasional assessment meetings, as appropriate.</w:t>
      </w:r>
    </w:p>
    <w:p w14:paraId="01B7D215"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agree responses to candidate queries on tests and questions with the Examiner to be sent to the Assessment team.</w:t>
      </w:r>
    </w:p>
    <w:p w14:paraId="04030F54" w14:textId="77777777" w:rsidR="001440C9" w:rsidRDefault="001440C9" w:rsidP="001440C9">
      <w:pPr>
        <w:numPr>
          <w:ilvl w:val="0"/>
          <w:numId w:val="42"/>
        </w:numPr>
        <w:rPr>
          <w:rFonts w:ascii="Arial" w:hAnsi="Arial" w:cs="Arial"/>
          <w:sz w:val="20"/>
          <w:szCs w:val="20"/>
          <w:lang w:val="en"/>
        </w:rPr>
      </w:pPr>
      <w:r>
        <w:rPr>
          <w:rFonts w:ascii="Arial" w:hAnsi="Arial" w:cs="Arial"/>
          <w:sz w:val="20"/>
          <w:szCs w:val="20"/>
          <w:lang w:val="en"/>
        </w:rPr>
        <w:t>notify the Assessment team of changes in working situation and of periods of absence</w:t>
      </w:r>
    </w:p>
    <w:p w14:paraId="67579E26" w14:textId="77777777" w:rsidR="00107BF2" w:rsidRPr="004A6636" w:rsidRDefault="00107BF2" w:rsidP="00107BF2">
      <w:pPr>
        <w:pStyle w:val="Heading2"/>
        <w:shd w:val="clear" w:color="auto" w:fill="FFFFFF"/>
        <w:rPr>
          <w:rFonts w:ascii="Arial" w:hAnsi="Arial"/>
          <w:sz w:val="20"/>
          <w:szCs w:val="20"/>
          <w:lang w:val="en"/>
        </w:rPr>
      </w:pPr>
      <w:r w:rsidRPr="004A6636">
        <w:rPr>
          <w:rFonts w:ascii="Arial" w:hAnsi="Arial"/>
          <w:sz w:val="20"/>
          <w:szCs w:val="20"/>
          <w:lang w:val="en"/>
        </w:rPr>
        <w:t>Person specification</w:t>
      </w:r>
    </w:p>
    <w:p w14:paraId="73428636" w14:textId="77777777" w:rsidR="001440C9" w:rsidRPr="00904A45" w:rsidRDefault="001440C9" w:rsidP="001440C9">
      <w:pPr>
        <w:rPr>
          <w:rFonts w:ascii="Arial" w:hAnsi="Arial" w:cs="Arial"/>
          <w:sz w:val="20"/>
          <w:szCs w:val="20"/>
        </w:rPr>
      </w:pPr>
      <w:r w:rsidRPr="08B5895E">
        <w:rPr>
          <w:rFonts w:ascii="Arial" w:hAnsi="Arial" w:cs="Arial"/>
          <w:sz w:val="20"/>
          <w:szCs w:val="20"/>
        </w:rPr>
        <w:t xml:space="preserve">ICAEW Moderator are experts in their subject area, drawing from commercial and/or academic experience and applying this within an assessment framework. You may be changing career path, looking for additional work to expand your portfolio, or already be working as a freelancer in the professional qualifications space. You will likely have recent experience of teaching, setting or marking professional accountancy examinations, usually in the subject area for which you are applying. ICAEW membership is desirable, and membership of at least one relevant professional body is essential. </w:t>
      </w:r>
    </w:p>
    <w:p w14:paraId="5A23B449" w14:textId="77777777" w:rsidR="001440C9" w:rsidRDefault="001440C9" w:rsidP="001440C9">
      <w:pPr>
        <w:rPr>
          <w:color w:val="1F497D"/>
        </w:rPr>
      </w:pPr>
    </w:p>
    <w:p w14:paraId="26C8394D" w14:textId="77777777" w:rsidR="001440C9" w:rsidRDefault="001440C9" w:rsidP="001440C9">
      <w:pPr>
        <w:rPr>
          <w:rFonts w:ascii="Arial" w:hAnsi="Arial" w:cs="Arial"/>
          <w:color w:val="000000"/>
          <w:sz w:val="20"/>
          <w:szCs w:val="20"/>
          <w:lang w:val="en"/>
        </w:rPr>
      </w:pPr>
      <w:r>
        <w:rPr>
          <w:rFonts w:ascii="Arial" w:hAnsi="Arial" w:cs="Arial"/>
          <w:color w:val="000000"/>
          <w:sz w:val="20"/>
          <w:szCs w:val="20"/>
          <w:lang w:val="en"/>
        </w:rPr>
        <w:t>Applicants for the post</w:t>
      </w:r>
      <w:r w:rsidRPr="004A6636">
        <w:rPr>
          <w:rFonts w:ascii="Arial" w:hAnsi="Arial" w:cs="Arial"/>
          <w:color w:val="000000"/>
          <w:sz w:val="20"/>
          <w:szCs w:val="20"/>
          <w:lang w:val="en"/>
        </w:rPr>
        <w:t xml:space="preserve"> will need to demonstrate the following skills and attributes:</w:t>
      </w:r>
    </w:p>
    <w:p w14:paraId="6A4AFE36" w14:textId="77777777" w:rsidR="001440C9" w:rsidRDefault="001440C9" w:rsidP="001440C9">
      <w:pPr>
        <w:rPr>
          <w:color w:val="1F497D"/>
          <w:sz w:val="22"/>
          <w:szCs w:val="22"/>
        </w:rPr>
      </w:pPr>
    </w:p>
    <w:p w14:paraId="5A074325"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membership of a recognised professional body </w:t>
      </w:r>
    </w:p>
    <w:p w14:paraId="63A7C100" w14:textId="1F2B0234"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specialism in </w:t>
      </w:r>
      <w:r w:rsidR="00F040F9">
        <w:rPr>
          <w:rFonts w:ascii="Arial" w:hAnsi="Arial" w:cs="Arial"/>
          <w:sz w:val="20"/>
          <w:szCs w:val="20"/>
          <w:lang w:val="en"/>
        </w:rPr>
        <w:t>Insolvency</w:t>
      </w:r>
      <w:r w:rsidRPr="08B5895E">
        <w:rPr>
          <w:rFonts w:ascii="Arial" w:hAnsi="Arial" w:cs="Arial"/>
          <w:sz w:val="20"/>
          <w:szCs w:val="20"/>
          <w:lang w:val="en"/>
        </w:rPr>
        <w:t xml:space="preserve"> together with a firm grounding in the fundamentals of professional accountancy, particularly in relation to the ACA qualification</w:t>
      </w:r>
    </w:p>
    <w:p w14:paraId="35A3FFAE"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team player </w:t>
      </w:r>
    </w:p>
    <w:p w14:paraId="6F949884"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willingness to work collaboratively with senior moderators and with ICAEW staff </w:t>
      </w:r>
    </w:p>
    <w:p w14:paraId="32ABE5C8"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flexibility and responsiveness to identified needs </w:t>
      </w:r>
    </w:p>
    <w:p w14:paraId="079AFDCE"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attention to detail </w:t>
      </w:r>
    </w:p>
    <w:p w14:paraId="60077AA3"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ability to work to strict deadlines </w:t>
      </w:r>
    </w:p>
    <w:p w14:paraId="19F89EE7"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respect for the confidential nature of ICAEW’s examination process </w:t>
      </w:r>
    </w:p>
    <w:p w14:paraId="71F4B5AB" w14:textId="77777777" w:rsidR="001440C9" w:rsidRPr="004A6636"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interest in developing modes of assessment </w:t>
      </w:r>
    </w:p>
    <w:p w14:paraId="53EA5256" w14:textId="77777777" w:rsidR="001440C9"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 xml:space="preserve">knowledge and experience of developing syllabus </w:t>
      </w:r>
    </w:p>
    <w:p w14:paraId="5F6598C3" w14:textId="77777777" w:rsidR="001440C9" w:rsidRDefault="001440C9" w:rsidP="001440C9">
      <w:pPr>
        <w:numPr>
          <w:ilvl w:val="0"/>
          <w:numId w:val="42"/>
        </w:numPr>
        <w:rPr>
          <w:rFonts w:ascii="Arial" w:hAnsi="Arial" w:cs="Arial"/>
          <w:sz w:val="20"/>
          <w:szCs w:val="20"/>
          <w:lang w:val="en"/>
        </w:rPr>
      </w:pPr>
      <w:r w:rsidRPr="08B5895E">
        <w:rPr>
          <w:rFonts w:ascii="Arial" w:hAnsi="Arial" w:cs="Arial"/>
          <w:sz w:val="20"/>
          <w:szCs w:val="20"/>
          <w:lang w:val="en"/>
        </w:rPr>
        <w:t>experience of writing objective testing questions</w:t>
      </w:r>
    </w:p>
    <w:p w14:paraId="57A263C7" w14:textId="77777777" w:rsidR="001440C9" w:rsidRDefault="001440C9" w:rsidP="001440C9">
      <w:pPr>
        <w:ind w:left="720"/>
        <w:rPr>
          <w:rFonts w:ascii="Arial" w:hAnsi="Arial" w:cs="Arial"/>
          <w:sz w:val="20"/>
          <w:szCs w:val="20"/>
          <w:lang w:val="en"/>
        </w:rPr>
      </w:pPr>
      <w:r w:rsidRPr="004A6636">
        <w:rPr>
          <w:rFonts w:ascii="Arial" w:hAnsi="Arial" w:cs="Arial"/>
          <w:sz w:val="20"/>
          <w:szCs w:val="20"/>
          <w:lang w:val="en"/>
        </w:rPr>
        <w:t xml:space="preserve"> </w:t>
      </w:r>
    </w:p>
    <w:p w14:paraId="0BDABB90" w14:textId="77777777" w:rsidR="001440C9" w:rsidRDefault="001440C9" w:rsidP="001440C9">
      <w:pPr>
        <w:rPr>
          <w:rFonts w:ascii="Arial" w:hAnsi="Arial" w:cs="Arial"/>
          <w:sz w:val="20"/>
          <w:szCs w:val="20"/>
          <w:lang w:val="en"/>
        </w:rPr>
      </w:pPr>
    </w:p>
    <w:p w14:paraId="615A36DD" w14:textId="77777777" w:rsidR="001440C9" w:rsidRPr="004A6636" w:rsidRDefault="001440C9" w:rsidP="001440C9">
      <w:pPr>
        <w:rPr>
          <w:rFonts w:ascii="Arial" w:hAnsi="Arial" w:cs="Arial"/>
          <w:sz w:val="20"/>
          <w:szCs w:val="20"/>
          <w:lang w:val="en"/>
        </w:rPr>
      </w:pPr>
      <w:r>
        <w:rPr>
          <w:rFonts w:ascii="Arial" w:hAnsi="Arial" w:cs="Arial"/>
          <w:sz w:val="20"/>
          <w:szCs w:val="20"/>
          <w:lang w:val="en"/>
        </w:rPr>
        <w:lastRenderedPageBreak/>
        <w:t xml:space="preserve">Please note that </w:t>
      </w:r>
      <w:r>
        <w:rPr>
          <w:rFonts w:ascii="Arial" w:hAnsi="Arial" w:cs="Arial"/>
          <w:sz w:val="20"/>
          <w:szCs w:val="20"/>
        </w:rPr>
        <w:t>examiners are not permitted to teach ICAEW students at the relevant level, if appointed.</w:t>
      </w:r>
    </w:p>
    <w:p w14:paraId="48BDD738" w14:textId="77777777" w:rsidR="00107BF2" w:rsidRPr="004A6636" w:rsidRDefault="00107BF2" w:rsidP="00107BF2">
      <w:pPr>
        <w:pStyle w:val="Heading2"/>
        <w:shd w:val="clear" w:color="auto" w:fill="FFFFFF"/>
        <w:rPr>
          <w:rFonts w:ascii="Arial" w:hAnsi="Arial"/>
          <w:sz w:val="20"/>
          <w:szCs w:val="20"/>
          <w:lang w:val="en"/>
        </w:rPr>
      </w:pPr>
      <w:r w:rsidRPr="004A6636">
        <w:rPr>
          <w:rFonts w:ascii="Arial" w:hAnsi="Arial"/>
          <w:sz w:val="20"/>
          <w:szCs w:val="20"/>
          <w:lang w:val="en"/>
        </w:rPr>
        <w:t>Remuneration</w:t>
      </w:r>
    </w:p>
    <w:p w14:paraId="35F65D14" w14:textId="350775A2" w:rsidR="00107BF2" w:rsidRPr="004A6636" w:rsidRDefault="00107BF2" w:rsidP="00A64AC6">
      <w:pPr>
        <w:pStyle w:val="NormalWeb"/>
        <w:shd w:val="clear" w:color="auto" w:fill="FFFFFF"/>
        <w:rPr>
          <w:rFonts w:ascii="Arial" w:hAnsi="Arial" w:cs="Arial"/>
          <w:color w:val="000000"/>
          <w:sz w:val="20"/>
          <w:szCs w:val="20"/>
          <w:lang w:val="en"/>
        </w:rPr>
      </w:pPr>
      <w:r w:rsidRPr="004A6636">
        <w:rPr>
          <w:rFonts w:ascii="Arial" w:hAnsi="Arial" w:cs="Arial"/>
          <w:color w:val="000000"/>
          <w:sz w:val="20"/>
          <w:szCs w:val="20"/>
          <w:lang w:val="en"/>
        </w:rPr>
        <w:t xml:space="preserve">Fees are fixed and paid </w:t>
      </w:r>
      <w:r w:rsidR="00A64AC6">
        <w:rPr>
          <w:rFonts w:ascii="Arial" w:hAnsi="Arial" w:cs="Arial"/>
          <w:color w:val="000000"/>
          <w:sz w:val="20"/>
          <w:szCs w:val="20"/>
          <w:lang w:val="en"/>
        </w:rPr>
        <w:t>quarterly</w:t>
      </w:r>
      <w:r w:rsidRPr="004A6636">
        <w:rPr>
          <w:rFonts w:ascii="Arial" w:hAnsi="Arial" w:cs="Arial"/>
          <w:color w:val="000000"/>
          <w:sz w:val="20"/>
          <w:szCs w:val="20"/>
          <w:lang w:val="en"/>
        </w:rPr>
        <w:t xml:space="preserve">. </w:t>
      </w:r>
      <w:r w:rsidR="00C42641">
        <w:rPr>
          <w:rFonts w:ascii="Arial" w:hAnsi="Arial" w:cs="Arial"/>
          <w:color w:val="000000"/>
          <w:sz w:val="20"/>
          <w:szCs w:val="20"/>
          <w:lang w:val="en"/>
        </w:rPr>
        <w:t>A daily rate for any required additional work will be paid on a time spent basis.</w:t>
      </w:r>
    </w:p>
    <w:p w14:paraId="475DAB05" w14:textId="77777777" w:rsidR="008D29D3" w:rsidRPr="004A6636" w:rsidRDefault="008D29D3" w:rsidP="008D29D3">
      <w:pPr>
        <w:pStyle w:val="Heading2"/>
        <w:shd w:val="clear" w:color="auto" w:fill="FFFFFF"/>
        <w:rPr>
          <w:rFonts w:ascii="Arial" w:hAnsi="Arial"/>
          <w:sz w:val="20"/>
          <w:szCs w:val="20"/>
          <w:lang w:val="en"/>
        </w:rPr>
      </w:pPr>
      <w:r w:rsidRPr="004A6636">
        <w:rPr>
          <w:rFonts w:ascii="Arial" w:hAnsi="Arial"/>
          <w:sz w:val="20"/>
          <w:szCs w:val="20"/>
          <w:lang w:val="en"/>
        </w:rPr>
        <w:t>How to proceed</w:t>
      </w:r>
    </w:p>
    <w:p w14:paraId="6F76C817" w14:textId="77777777" w:rsidR="008D29D3" w:rsidRPr="004A6636" w:rsidRDefault="008D29D3" w:rsidP="008D29D3">
      <w:pPr>
        <w:rPr>
          <w:rFonts w:ascii="Arial" w:hAnsi="Arial" w:cs="Arial"/>
          <w:sz w:val="20"/>
          <w:szCs w:val="20"/>
          <w:lang w:val="en"/>
        </w:rPr>
      </w:pPr>
      <w:r>
        <w:rPr>
          <w:rFonts w:ascii="Arial" w:hAnsi="Arial" w:cs="Arial"/>
          <w:sz w:val="20"/>
          <w:szCs w:val="20"/>
          <w:lang w:val="en"/>
        </w:rPr>
        <w:t xml:space="preserve">Please send your CV </w:t>
      </w:r>
      <w:r w:rsidRPr="00767F30">
        <w:rPr>
          <w:rFonts w:ascii="Arial" w:hAnsi="Arial" w:cs="Arial"/>
          <w:sz w:val="20"/>
          <w:szCs w:val="20"/>
          <w:lang w:val="en"/>
        </w:rPr>
        <w:t>and a statement</w:t>
      </w:r>
      <w:r w:rsidRPr="004A6636">
        <w:rPr>
          <w:rFonts w:ascii="Arial" w:hAnsi="Arial" w:cs="Arial"/>
          <w:sz w:val="20"/>
          <w:szCs w:val="20"/>
          <w:lang w:val="en"/>
        </w:rPr>
        <w:t xml:space="preserve"> detailing:</w:t>
      </w:r>
    </w:p>
    <w:p w14:paraId="3AE6FC10" w14:textId="77777777" w:rsidR="008D29D3" w:rsidRPr="004A6636" w:rsidRDefault="008D29D3" w:rsidP="008D29D3">
      <w:pPr>
        <w:rPr>
          <w:rFonts w:ascii="Arial" w:hAnsi="Arial" w:cs="Arial"/>
          <w:sz w:val="20"/>
          <w:szCs w:val="20"/>
          <w:lang w:val="en"/>
        </w:rPr>
      </w:pPr>
    </w:p>
    <w:p w14:paraId="4A60C642" w14:textId="77777777" w:rsidR="008D29D3" w:rsidRPr="004A6636" w:rsidRDefault="008D29D3" w:rsidP="008D29D3">
      <w:pPr>
        <w:numPr>
          <w:ilvl w:val="0"/>
          <w:numId w:val="43"/>
        </w:numPr>
        <w:rPr>
          <w:rFonts w:ascii="Arial" w:hAnsi="Arial" w:cs="Arial"/>
          <w:sz w:val="20"/>
          <w:szCs w:val="20"/>
          <w:lang w:val="en"/>
        </w:rPr>
      </w:pPr>
      <w:r w:rsidRPr="004A6636">
        <w:rPr>
          <w:rFonts w:ascii="Arial" w:hAnsi="Arial" w:cs="Arial"/>
          <w:sz w:val="20"/>
          <w:szCs w:val="20"/>
          <w:lang w:val="en"/>
        </w:rPr>
        <w:t xml:space="preserve">how you meet the person specification </w:t>
      </w:r>
    </w:p>
    <w:p w14:paraId="7DA2A0A6" w14:textId="3DABE209" w:rsidR="008D29D3" w:rsidRDefault="008D29D3" w:rsidP="008D29D3">
      <w:pPr>
        <w:numPr>
          <w:ilvl w:val="0"/>
          <w:numId w:val="43"/>
        </w:numPr>
        <w:rPr>
          <w:rFonts w:ascii="Arial" w:hAnsi="Arial" w:cs="Arial"/>
          <w:sz w:val="20"/>
          <w:szCs w:val="20"/>
          <w:lang w:val="en"/>
        </w:rPr>
      </w:pPr>
      <w:r w:rsidRPr="00BF609C">
        <w:rPr>
          <w:rFonts w:ascii="Arial" w:hAnsi="Arial" w:cs="Arial"/>
          <w:sz w:val="20"/>
          <w:szCs w:val="20"/>
          <w:lang w:val="en"/>
        </w:rPr>
        <w:t xml:space="preserve">why you would be interested in becoming an ICAEW </w:t>
      </w:r>
      <w:r w:rsidR="00860868">
        <w:rPr>
          <w:rFonts w:ascii="Arial" w:hAnsi="Arial" w:cs="Arial"/>
          <w:sz w:val="20"/>
          <w:szCs w:val="20"/>
          <w:lang w:val="en"/>
        </w:rPr>
        <w:t>Moderator</w:t>
      </w:r>
      <w:r w:rsidRPr="00BF609C">
        <w:rPr>
          <w:rFonts w:ascii="Arial" w:hAnsi="Arial" w:cs="Arial"/>
          <w:sz w:val="20"/>
          <w:szCs w:val="20"/>
          <w:lang w:val="en"/>
        </w:rPr>
        <w:t xml:space="preserve"> </w:t>
      </w:r>
    </w:p>
    <w:p w14:paraId="62F9F5DE" w14:textId="77777777" w:rsidR="008D29D3" w:rsidRDefault="008D29D3" w:rsidP="008D29D3">
      <w:pPr>
        <w:ind w:left="360"/>
        <w:rPr>
          <w:rFonts w:ascii="Arial" w:hAnsi="Arial" w:cs="Arial"/>
          <w:sz w:val="20"/>
          <w:szCs w:val="20"/>
          <w:lang w:val="en"/>
        </w:rPr>
      </w:pPr>
    </w:p>
    <w:p w14:paraId="2A5A1F57" w14:textId="75B661C9" w:rsidR="008D29D3" w:rsidRPr="008D29D3" w:rsidRDefault="008D29D3" w:rsidP="00D10828">
      <w:pPr>
        <w:rPr>
          <w:rFonts w:ascii="Arial" w:hAnsi="Arial" w:cs="Arial"/>
          <w:sz w:val="20"/>
          <w:szCs w:val="20"/>
        </w:rPr>
      </w:pPr>
      <w:r w:rsidRPr="008D29D3">
        <w:rPr>
          <w:rFonts w:ascii="Arial" w:hAnsi="Arial" w:cs="Arial"/>
          <w:sz w:val="20"/>
          <w:szCs w:val="20"/>
        </w:rPr>
        <w:t>To</w:t>
      </w:r>
      <w:r w:rsidRPr="008D29D3">
        <w:rPr>
          <w:rFonts w:ascii="Arial" w:hAnsi="Arial" w:cs="Arial"/>
          <w:b/>
          <w:bCs/>
          <w:sz w:val="20"/>
          <w:szCs w:val="20"/>
        </w:rPr>
        <w:t xml:space="preserve"> </w:t>
      </w:r>
      <w:r w:rsidR="00D10828" w:rsidRPr="00D10828">
        <w:rPr>
          <w:rFonts w:ascii="Arial" w:hAnsi="Arial" w:cs="Arial"/>
          <w:b/>
          <w:bCs/>
          <w:color w:val="FF0000"/>
          <w:sz w:val="20"/>
          <w:szCs w:val="20"/>
        </w:rPr>
        <w:t>Examiner</w:t>
      </w:r>
      <w:hyperlink r:id="rId11" w:history="1">
        <w:r w:rsidR="00B92E55" w:rsidRPr="00D10828">
          <w:rPr>
            <w:rStyle w:val="Hyperlink"/>
            <w:rFonts w:cs="Arial"/>
            <w:b/>
            <w:bCs/>
            <w:color w:val="FF0000"/>
            <w:sz w:val="20"/>
            <w:szCs w:val="20"/>
          </w:rPr>
          <w:t>Recruitment</w:t>
        </w:r>
      </w:hyperlink>
      <w:r w:rsidR="00D10828" w:rsidRPr="00D10828">
        <w:rPr>
          <w:rStyle w:val="Hyperlink"/>
          <w:rFonts w:cs="Arial"/>
          <w:b/>
          <w:bCs/>
          <w:color w:val="FF0000"/>
          <w:sz w:val="20"/>
          <w:szCs w:val="20"/>
        </w:rPr>
        <w:t xml:space="preserve">@icaew.com </w:t>
      </w:r>
      <w:r w:rsidRPr="008D29D3">
        <w:rPr>
          <w:rFonts w:ascii="Arial" w:hAnsi="Arial" w:cs="Arial"/>
          <w:sz w:val="20"/>
          <w:szCs w:val="20"/>
        </w:rPr>
        <w:t>b</w:t>
      </w:r>
      <w:r w:rsidR="007D2997">
        <w:rPr>
          <w:rFonts w:ascii="Arial" w:hAnsi="Arial" w:cs="Arial"/>
          <w:sz w:val="20"/>
          <w:szCs w:val="20"/>
        </w:rPr>
        <w:t xml:space="preserve">y </w:t>
      </w:r>
      <w:r w:rsidR="00B676C4">
        <w:rPr>
          <w:rFonts w:ascii="Arial" w:hAnsi="Arial" w:cs="Arial"/>
          <w:sz w:val="20"/>
          <w:szCs w:val="20"/>
        </w:rPr>
        <w:t>2</w:t>
      </w:r>
      <w:r w:rsidR="00B676C4" w:rsidRPr="00B676C4">
        <w:rPr>
          <w:rFonts w:ascii="Arial" w:hAnsi="Arial" w:cs="Arial"/>
          <w:sz w:val="20"/>
          <w:szCs w:val="20"/>
          <w:vertAlign w:val="superscript"/>
        </w:rPr>
        <w:t>nd</w:t>
      </w:r>
      <w:r w:rsidR="00B676C4">
        <w:rPr>
          <w:rFonts w:ascii="Arial" w:hAnsi="Arial" w:cs="Arial"/>
          <w:sz w:val="20"/>
          <w:szCs w:val="20"/>
        </w:rPr>
        <w:t xml:space="preserve"> March</w:t>
      </w:r>
    </w:p>
    <w:p w14:paraId="5E711057" w14:textId="77777777" w:rsidR="008D29D3" w:rsidRPr="008D29D3" w:rsidRDefault="008D29D3" w:rsidP="008D29D3">
      <w:pPr>
        <w:rPr>
          <w:rFonts w:ascii="Arial" w:hAnsi="Arial" w:cs="Arial"/>
          <w:sz w:val="20"/>
          <w:szCs w:val="20"/>
        </w:rPr>
      </w:pPr>
    </w:p>
    <w:p w14:paraId="1014A799" w14:textId="178F2DE0" w:rsidR="008D29D3" w:rsidRPr="00E961CD" w:rsidRDefault="00E807D2" w:rsidP="008D29D3">
      <w:pPr>
        <w:rPr>
          <w:rFonts w:ascii="Arial" w:hAnsi="Arial" w:cs="Arial"/>
          <w:sz w:val="20"/>
          <w:szCs w:val="20"/>
        </w:rPr>
      </w:pPr>
      <w:r>
        <w:rPr>
          <w:rFonts w:ascii="Arial" w:hAnsi="Arial" w:cs="Arial"/>
          <w:sz w:val="20"/>
          <w:szCs w:val="20"/>
        </w:rPr>
        <w:t xml:space="preserve">Interviews will be held remotely via Microsoft Teams on or around </w:t>
      </w:r>
      <w:r w:rsidR="00B676C4">
        <w:rPr>
          <w:rFonts w:ascii="Arial" w:hAnsi="Arial" w:cs="Arial"/>
          <w:sz w:val="20"/>
          <w:szCs w:val="20"/>
        </w:rPr>
        <w:t>14</w:t>
      </w:r>
      <w:r w:rsidR="00B676C4" w:rsidRPr="00B676C4">
        <w:rPr>
          <w:rFonts w:ascii="Arial" w:hAnsi="Arial" w:cs="Arial"/>
          <w:sz w:val="20"/>
          <w:szCs w:val="20"/>
          <w:vertAlign w:val="superscript"/>
        </w:rPr>
        <w:t>th</w:t>
      </w:r>
      <w:r w:rsidR="00B676C4">
        <w:rPr>
          <w:rFonts w:ascii="Arial" w:hAnsi="Arial" w:cs="Arial"/>
          <w:sz w:val="20"/>
          <w:szCs w:val="20"/>
        </w:rPr>
        <w:t xml:space="preserve"> April 2026</w:t>
      </w:r>
    </w:p>
    <w:p w14:paraId="036E6084" w14:textId="77777777" w:rsidR="006F1F36" w:rsidRPr="008D29D3" w:rsidRDefault="006F1F36" w:rsidP="008D29D3">
      <w:pPr>
        <w:pStyle w:val="Heading2"/>
        <w:shd w:val="clear" w:color="auto" w:fill="FFFFFF"/>
        <w:rPr>
          <w:rFonts w:ascii="Arial" w:hAnsi="Arial"/>
          <w:sz w:val="20"/>
          <w:szCs w:val="20"/>
        </w:rPr>
      </w:pPr>
    </w:p>
    <w:sectPr w:rsidR="006F1F36" w:rsidRPr="008D29D3" w:rsidSect="002F54B6">
      <w:headerReference w:type="default" r:id="rId12"/>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2BC5A" w14:textId="77777777" w:rsidR="00385810" w:rsidRDefault="00385810">
      <w:r>
        <w:separator/>
      </w:r>
    </w:p>
  </w:endnote>
  <w:endnote w:type="continuationSeparator" w:id="0">
    <w:p w14:paraId="25AC73A5" w14:textId="77777777" w:rsidR="00385810" w:rsidRDefault="0038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F622" w14:textId="77777777"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14:paraId="6F646D7F" w14:textId="77777777" w:rsidTr="00FF1F98">
      <w:tc>
        <w:tcPr>
          <w:tcW w:w="4815" w:type="dxa"/>
          <w:tcBorders>
            <w:top w:val="single" w:sz="4" w:space="0" w:color="E30613" w:themeColor="background2"/>
          </w:tcBorders>
        </w:tcPr>
        <w:p w14:paraId="35C0512A" w14:textId="77777777" w:rsidR="00D359CF" w:rsidRPr="00B53EF6" w:rsidRDefault="00D359CF" w:rsidP="00FF1F98">
          <w:pPr>
            <w:pStyle w:val="Footer"/>
          </w:pPr>
        </w:p>
        <w:p w14:paraId="2DF697CB" w14:textId="77777777" w:rsidR="00D359CF" w:rsidRPr="00953929" w:rsidRDefault="00CD4A93" w:rsidP="000B00FF">
          <w:pPr>
            <w:pStyle w:val="Footer"/>
            <w:rPr>
              <w:b/>
              <w:sz w:val="8"/>
            </w:rPr>
          </w:pPr>
          <w:r>
            <w:rPr>
              <w:noProof/>
            </w:rPr>
            <w:fldChar w:fldCharType="begin"/>
          </w:r>
          <w:r>
            <w:rPr>
              <w:noProof/>
            </w:rPr>
            <w:instrText xml:space="preserve"> FILENAME   \* MERGEFORMAT </w:instrText>
          </w:r>
          <w:r>
            <w:rPr>
              <w:noProof/>
            </w:rPr>
            <w:fldChar w:fldCharType="separate"/>
          </w:r>
          <w:r w:rsidR="000B00FF">
            <w:rPr>
              <w:noProof/>
            </w:rPr>
            <w:t>Certificate Level Examiner.</w:t>
          </w:r>
          <w:r w:rsidR="008D29D3">
            <w:rPr>
              <w:noProof/>
            </w:rPr>
            <w:t>docx</w:t>
          </w:r>
          <w:r>
            <w:rPr>
              <w:noProof/>
            </w:rPr>
            <w:fldChar w:fldCharType="end"/>
          </w:r>
        </w:p>
      </w:tc>
      <w:tc>
        <w:tcPr>
          <w:tcW w:w="4816" w:type="dxa"/>
          <w:tcBorders>
            <w:top w:val="single" w:sz="4" w:space="0" w:color="E30613" w:themeColor="background2"/>
          </w:tcBorders>
        </w:tcPr>
        <w:p w14:paraId="682A10EC" w14:textId="77777777" w:rsidR="00D359CF" w:rsidRPr="00B62098" w:rsidRDefault="00D359CF" w:rsidP="00FF1F98">
          <w:pPr>
            <w:pStyle w:val="Footer"/>
            <w:jc w:val="right"/>
          </w:pPr>
        </w:p>
        <w:p w14:paraId="30D82732" w14:textId="77777777" w:rsidR="00D359CF" w:rsidRPr="005E6231" w:rsidRDefault="00D359CF" w:rsidP="00FF1F98">
          <w:pPr>
            <w:pStyle w:val="Footer"/>
            <w:jc w:val="right"/>
          </w:pPr>
          <w:r>
            <w:t xml:space="preserve">Page </w:t>
          </w:r>
          <w:r>
            <w:fldChar w:fldCharType="begin"/>
          </w:r>
          <w:r>
            <w:instrText xml:space="preserve"> page</w:instrText>
          </w:r>
          <w:r>
            <w:fldChar w:fldCharType="separate"/>
          </w:r>
          <w:r w:rsidR="00D10828">
            <w:rPr>
              <w:noProof/>
            </w:rPr>
            <w:t>1</w:t>
          </w:r>
          <w:r>
            <w:fldChar w:fldCharType="end"/>
          </w:r>
          <w:r>
            <w:t xml:space="preserve"> of </w:t>
          </w:r>
          <w:r w:rsidR="00CD4A93">
            <w:rPr>
              <w:noProof/>
            </w:rPr>
            <w:fldChar w:fldCharType="begin"/>
          </w:r>
          <w:r w:rsidR="00CD4A93">
            <w:rPr>
              <w:noProof/>
            </w:rPr>
            <w:instrText xml:space="preserve"> numpages </w:instrText>
          </w:r>
          <w:r w:rsidR="00CD4A93">
            <w:rPr>
              <w:noProof/>
            </w:rPr>
            <w:fldChar w:fldCharType="separate"/>
          </w:r>
          <w:r w:rsidR="00D10828">
            <w:rPr>
              <w:noProof/>
            </w:rPr>
            <w:t>2</w:t>
          </w:r>
          <w:r w:rsidR="00CD4A93">
            <w:rPr>
              <w:noProof/>
            </w:rPr>
            <w:fldChar w:fldCharType="end"/>
          </w:r>
        </w:p>
      </w:tc>
    </w:tr>
  </w:tbl>
  <w:p w14:paraId="7AC99426" w14:textId="77777777" w:rsidR="00C53111" w:rsidRPr="00B53EF6" w:rsidRDefault="00C53111" w:rsidP="00D35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885F" w14:textId="77777777"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14:paraId="56BECD07" w14:textId="77777777" w:rsidTr="0056655D">
      <w:tc>
        <w:tcPr>
          <w:tcW w:w="4815" w:type="dxa"/>
          <w:tcBorders>
            <w:top w:val="single" w:sz="4" w:space="0" w:color="E30613" w:themeColor="background2"/>
          </w:tcBorders>
        </w:tcPr>
        <w:p w14:paraId="7AB0805F" w14:textId="77777777" w:rsidR="00C53111" w:rsidRPr="00953929" w:rsidRDefault="00C53111" w:rsidP="0056655D">
          <w:pPr>
            <w:pStyle w:val="Footer"/>
            <w:rPr>
              <w:sz w:val="8"/>
            </w:rPr>
          </w:pPr>
        </w:p>
        <w:p w14:paraId="6039B0E0" w14:textId="77777777" w:rsidR="00C53111" w:rsidRPr="00953929" w:rsidRDefault="00385810" w:rsidP="0056655D">
          <w:pPr>
            <w:pStyle w:val="Footer"/>
            <w:rPr>
              <w:b/>
              <w:sz w:val="8"/>
            </w:rPr>
          </w:pPr>
          <w:r>
            <w:rPr>
              <w:noProof/>
            </w:rPr>
            <w:fldChar w:fldCharType="begin"/>
          </w:r>
          <w:r>
            <w:rPr>
              <w:noProof/>
            </w:rPr>
            <w:instrText xml:space="preserve"> FILENAME   \* MERGEFORMAT </w:instrText>
          </w:r>
          <w:r>
            <w:rPr>
              <w:noProof/>
            </w:rPr>
            <w:fldChar w:fldCharType="separate"/>
          </w:r>
          <w:r w:rsidR="008D29D3">
            <w:rPr>
              <w:noProof/>
            </w:rPr>
            <w:t>Advert to recruit examiners.docx</w:t>
          </w:r>
          <w:r>
            <w:rPr>
              <w:noProof/>
            </w:rPr>
            <w:fldChar w:fldCharType="end"/>
          </w:r>
        </w:p>
      </w:tc>
      <w:tc>
        <w:tcPr>
          <w:tcW w:w="4816" w:type="dxa"/>
          <w:tcBorders>
            <w:top w:val="single" w:sz="4" w:space="0" w:color="E30613" w:themeColor="background2"/>
          </w:tcBorders>
        </w:tcPr>
        <w:p w14:paraId="20435EAA" w14:textId="77777777" w:rsidR="00C53111" w:rsidRPr="00953929" w:rsidRDefault="00C53111" w:rsidP="0056655D">
          <w:pPr>
            <w:pStyle w:val="Footer"/>
            <w:jc w:val="right"/>
            <w:rPr>
              <w:sz w:val="8"/>
            </w:rPr>
          </w:pPr>
        </w:p>
        <w:p w14:paraId="539358B4" w14:textId="77777777"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r w:rsidR="00CD4A93">
            <w:rPr>
              <w:noProof/>
            </w:rPr>
            <w:fldChar w:fldCharType="begin"/>
          </w:r>
          <w:r w:rsidR="00CD4A93">
            <w:rPr>
              <w:noProof/>
            </w:rPr>
            <w:instrText xml:space="preserve"> numpages </w:instrText>
          </w:r>
          <w:r w:rsidR="00CD4A93">
            <w:rPr>
              <w:noProof/>
            </w:rPr>
            <w:fldChar w:fldCharType="separate"/>
          </w:r>
          <w:r w:rsidR="008D29D3">
            <w:rPr>
              <w:noProof/>
            </w:rPr>
            <w:t>2</w:t>
          </w:r>
          <w:r w:rsidR="00CD4A93">
            <w:rPr>
              <w:noProof/>
            </w:rPr>
            <w:fldChar w:fldCharType="end"/>
          </w:r>
        </w:p>
      </w:tc>
    </w:tr>
  </w:tbl>
  <w:p w14:paraId="70CC6500" w14:textId="77777777" w:rsidR="00C53111" w:rsidRPr="00AD2C76" w:rsidRDefault="00C53111" w:rsidP="00C53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69D1" w14:textId="77777777" w:rsidR="00385810" w:rsidRDefault="00385810">
      <w:r>
        <w:separator/>
      </w:r>
    </w:p>
  </w:footnote>
  <w:footnote w:type="continuationSeparator" w:id="0">
    <w:p w14:paraId="7B7EF73F" w14:textId="77777777" w:rsidR="00385810" w:rsidRDefault="0038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6DCA" w14:textId="77777777" w:rsidR="006E3BC3" w:rsidRPr="00BF77C3" w:rsidRDefault="006E3BC3" w:rsidP="006E3BC3">
    <w:r>
      <w:rPr>
        <w:noProof/>
        <w:lang w:eastAsia="zh-TW"/>
      </w:rPr>
      <w:drawing>
        <wp:anchor distT="0" distB="0" distL="114300" distR="114300" simplePos="0" relativeHeight="251658240" behindDoc="0" locked="0" layoutInCell="1" allowOverlap="1" wp14:anchorId="3EC08ECF" wp14:editId="7C336BF8">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D0B2" w14:textId="77777777" w:rsidR="006E3BC3" w:rsidRPr="006E3BC3" w:rsidRDefault="006E3BC3" w:rsidP="006E3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A2446BC"/>
    <w:multiLevelType w:val="hybridMultilevel"/>
    <w:tmpl w:val="D264BD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3"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6"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6C3806"/>
    <w:multiLevelType w:val="hybridMultilevel"/>
    <w:tmpl w:val="135ACB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0" w15:restartNumberingAfterBreak="0">
    <w:nsid w:val="4DB73B93"/>
    <w:multiLevelType w:val="hybridMultilevel"/>
    <w:tmpl w:val="63AC51F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0636E8"/>
    <w:multiLevelType w:val="hybridMultilevel"/>
    <w:tmpl w:val="3FBA3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3" w15:restartNumberingAfterBreak="0">
    <w:nsid w:val="66D414EE"/>
    <w:multiLevelType w:val="multilevel"/>
    <w:tmpl w:val="2BE094B4"/>
    <w:numStyleLink w:val="Bulletpoints"/>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1404160">
    <w:abstractNumId w:val="16"/>
  </w:num>
  <w:num w:numId="2" w16cid:durableId="2088649499">
    <w:abstractNumId w:val="11"/>
  </w:num>
  <w:num w:numId="3" w16cid:durableId="854811048">
    <w:abstractNumId w:val="25"/>
  </w:num>
  <w:num w:numId="4" w16cid:durableId="1630936382">
    <w:abstractNumId w:val="22"/>
  </w:num>
  <w:num w:numId="5" w16cid:durableId="1668243914">
    <w:abstractNumId w:val="15"/>
  </w:num>
  <w:num w:numId="6" w16cid:durableId="846140710">
    <w:abstractNumId w:val="19"/>
  </w:num>
  <w:num w:numId="7" w16cid:durableId="513959018">
    <w:abstractNumId w:val="12"/>
  </w:num>
  <w:num w:numId="8" w16cid:durableId="1407918133">
    <w:abstractNumId w:val="8"/>
  </w:num>
  <w:num w:numId="9" w16cid:durableId="1377925507">
    <w:abstractNumId w:val="24"/>
  </w:num>
  <w:num w:numId="10" w16cid:durableId="1027869215">
    <w:abstractNumId w:val="14"/>
  </w:num>
  <w:num w:numId="11" w16cid:durableId="475807296">
    <w:abstractNumId w:val="23"/>
  </w:num>
  <w:num w:numId="12" w16cid:durableId="1504935473">
    <w:abstractNumId w:val="3"/>
  </w:num>
  <w:num w:numId="13" w16cid:durableId="368145707">
    <w:abstractNumId w:val="2"/>
  </w:num>
  <w:num w:numId="14" w16cid:durableId="1804693312">
    <w:abstractNumId w:val="9"/>
  </w:num>
  <w:num w:numId="15" w16cid:durableId="1356425230">
    <w:abstractNumId w:val="7"/>
  </w:num>
  <w:num w:numId="16" w16cid:durableId="2015179678">
    <w:abstractNumId w:val="9"/>
  </w:num>
  <w:num w:numId="17" w16cid:durableId="1058237409">
    <w:abstractNumId w:val="7"/>
  </w:num>
  <w:num w:numId="18" w16cid:durableId="2007976635">
    <w:abstractNumId w:val="24"/>
  </w:num>
  <w:num w:numId="19" w16cid:durableId="443767659">
    <w:abstractNumId w:val="3"/>
  </w:num>
  <w:num w:numId="20" w16cid:durableId="911309853">
    <w:abstractNumId w:val="2"/>
  </w:num>
  <w:num w:numId="21" w16cid:durableId="1453281973">
    <w:abstractNumId w:val="13"/>
  </w:num>
  <w:num w:numId="22" w16cid:durableId="2128573752">
    <w:abstractNumId w:val="6"/>
  </w:num>
  <w:num w:numId="23" w16cid:durableId="62684658">
    <w:abstractNumId w:val="5"/>
  </w:num>
  <w:num w:numId="24" w16cid:durableId="1195459666">
    <w:abstractNumId w:val="4"/>
  </w:num>
  <w:num w:numId="25" w16cid:durableId="469976494">
    <w:abstractNumId w:val="1"/>
  </w:num>
  <w:num w:numId="26" w16cid:durableId="1610237473">
    <w:abstractNumId w:val="0"/>
  </w:num>
  <w:num w:numId="27" w16cid:durableId="1593202333">
    <w:abstractNumId w:val="17"/>
  </w:num>
  <w:num w:numId="28" w16cid:durableId="578757075">
    <w:abstractNumId w:val="17"/>
  </w:num>
  <w:num w:numId="29" w16cid:durableId="1098018043">
    <w:abstractNumId w:val="6"/>
  </w:num>
  <w:num w:numId="30" w16cid:durableId="793523925">
    <w:abstractNumId w:val="24"/>
  </w:num>
  <w:num w:numId="31" w16cid:durableId="1163274542">
    <w:abstractNumId w:val="24"/>
  </w:num>
  <w:num w:numId="32" w16cid:durableId="1156460661">
    <w:abstractNumId w:val="24"/>
  </w:num>
  <w:num w:numId="33" w16cid:durableId="1987395724">
    <w:abstractNumId w:val="17"/>
  </w:num>
  <w:num w:numId="34" w16cid:durableId="1206287560">
    <w:abstractNumId w:val="14"/>
  </w:num>
  <w:num w:numId="35" w16cid:durableId="1932160638">
    <w:abstractNumId w:val="13"/>
  </w:num>
  <w:num w:numId="36" w16cid:durableId="414476649">
    <w:abstractNumId w:val="13"/>
  </w:num>
  <w:num w:numId="37" w16cid:durableId="1005941089">
    <w:abstractNumId w:val="13"/>
  </w:num>
  <w:num w:numId="38" w16cid:durableId="419714234">
    <w:abstractNumId w:val="24"/>
  </w:num>
  <w:num w:numId="39" w16cid:durableId="895049104">
    <w:abstractNumId w:val="24"/>
  </w:num>
  <w:num w:numId="40" w16cid:durableId="1491016773">
    <w:abstractNumId w:val="24"/>
  </w:num>
  <w:num w:numId="41" w16cid:durableId="1278097621">
    <w:abstractNumId w:val="10"/>
  </w:num>
  <w:num w:numId="42" w16cid:durableId="417141878">
    <w:abstractNumId w:val="18"/>
  </w:num>
  <w:num w:numId="43" w16cid:durableId="111826840">
    <w:abstractNumId w:val="21"/>
  </w:num>
  <w:num w:numId="44" w16cid:durableId="9517896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F2"/>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B00FF"/>
    <w:rsid w:val="000C5154"/>
    <w:rsid w:val="000D353A"/>
    <w:rsid w:val="000E21C5"/>
    <w:rsid w:val="000E738D"/>
    <w:rsid w:val="00100726"/>
    <w:rsid w:val="00107BF2"/>
    <w:rsid w:val="00121C59"/>
    <w:rsid w:val="00122D1C"/>
    <w:rsid w:val="00125AF8"/>
    <w:rsid w:val="00131D9D"/>
    <w:rsid w:val="00135EF5"/>
    <w:rsid w:val="00142C7B"/>
    <w:rsid w:val="0014394F"/>
    <w:rsid w:val="001440C9"/>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85810"/>
    <w:rsid w:val="0039400A"/>
    <w:rsid w:val="003A717D"/>
    <w:rsid w:val="003B183E"/>
    <w:rsid w:val="003C4D3E"/>
    <w:rsid w:val="003D27B7"/>
    <w:rsid w:val="003E2BE0"/>
    <w:rsid w:val="003F733A"/>
    <w:rsid w:val="004077FD"/>
    <w:rsid w:val="0042424F"/>
    <w:rsid w:val="00430E4E"/>
    <w:rsid w:val="00443D8F"/>
    <w:rsid w:val="00455A05"/>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1600"/>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46150"/>
    <w:rsid w:val="00751B8D"/>
    <w:rsid w:val="007575F8"/>
    <w:rsid w:val="00772BFB"/>
    <w:rsid w:val="007869A1"/>
    <w:rsid w:val="007B37DD"/>
    <w:rsid w:val="007C7F52"/>
    <w:rsid w:val="007D02FF"/>
    <w:rsid w:val="007D2997"/>
    <w:rsid w:val="007D5BEC"/>
    <w:rsid w:val="00813CE2"/>
    <w:rsid w:val="00814B30"/>
    <w:rsid w:val="00835B22"/>
    <w:rsid w:val="0086003C"/>
    <w:rsid w:val="0086056D"/>
    <w:rsid w:val="00860868"/>
    <w:rsid w:val="00862066"/>
    <w:rsid w:val="00877929"/>
    <w:rsid w:val="00880DF2"/>
    <w:rsid w:val="00894D88"/>
    <w:rsid w:val="008D189F"/>
    <w:rsid w:val="008D21EA"/>
    <w:rsid w:val="008D252D"/>
    <w:rsid w:val="008D29D3"/>
    <w:rsid w:val="008D6BDF"/>
    <w:rsid w:val="008D7527"/>
    <w:rsid w:val="008E0C43"/>
    <w:rsid w:val="008E72F4"/>
    <w:rsid w:val="00904A45"/>
    <w:rsid w:val="00910D7F"/>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4288"/>
    <w:rsid w:val="009F7766"/>
    <w:rsid w:val="00A0012D"/>
    <w:rsid w:val="00A1185D"/>
    <w:rsid w:val="00A13645"/>
    <w:rsid w:val="00A20159"/>
    <w:rsid w:val="00A428AC"/>
    <w:rsid w:val="00A574DD"/>
    <w:rsid w:val="00A57C9F"/>
    <w:rsid w:val="00A64AC6"/>
    <w:rsid w:val="00A7500C"/>
    <w:rsid w:val="00A814AF"/>
    <w:rsid w:val="00A828F0"/>
    <w:rsid w:val="00A95004"/>
    <w:rsid w:val="00A95355"/>
    <w:rsid w:val="00A96947"/>
    <w:rsid w:val="00AB4D8B"/>
    <w:rsid w:val="00AF4A0D"/>
    <w:rsid w:val="00B03BD7"/>
    <w:rsid w:val="00B1488D"/>
    <w:rsid w:val="00B22F3D"/>
    <w:rsid w:val="00B2678F"/>
    <w:rsid w:val="00B42EDB"/>
    <w:rsid w:val="00B446CF"/>
    <w:rsid w:val="00B53EF6"/>
    <w:rsid w:val="00B60C4C"/>
    <w:rsid w:val="00B676C4"/>
    <w:rsid w:val="00B84DB6"/>
    <w:rsid w:val="00B920DE"/>
    <w:rsid w:val="00B92E55"/>
    <w:rsid w:val="00BC303F"/>
    <w:rsid w:val="00BC3EAD"/>
    <w:rsid w:val="00BD6A11"/>
    <w:rsid w:val="00BE639E"/>
    <w:rsid w:val="00BE6A6B"/>
    <w:rsid w:val="00BF77C3"/>
    <w:rsid w:val="00C01E89"/>
    <w:rsid w:val="00C04351"/>
    <w:rsid w:val="00C11997"/>
    <w:rsid w:val="00C225B9"/>
    <w:rsid w:val="00C24234"/>
    <w:rsid w:val="00C2430D"/>
    <w:rsid w:val="00C32996"/>
    <w:rsid w:val="00C42641"/>
    <w:rsid w:val="00C44E9A"/>
    <w:rsid w:val="00C53111"/>
    <w:rsid w:val="00C55667"/>
    <w:rsid w:val="00C64680"/>
    <w:rsid w:val="00C7048D"/>
    <w:rsid w:val="00C837C3"/>
    <w:rsid w:val="00C844B1"/>
    <w:rsid w:val="00C87E8D"/>
    <w:rsid w:val="00C90AC1"/>
    <w:rsid w:val="00C93B9C"/>
    <w:rsid w:val="00C94D19"/>
    <w:rsid w:val="00CC2116"/>
    <w:rsid w:val="00CD4A93"/>
    <w:rsid w:val="00CD5131"/>
    <w:rsid w:val="00D0057B"/>
    <w:rsid w:val="00D10828"/>
    <w:rsid w:val="00D10BD3"/>
    <w:rsid w:val="00D2425D"/>
    <w:rsid w:val="00D353D0"/>
    <w:rsid w:val="00D359CF"/>
    <w:rsid w:val="00D45535"/>
    <w:rsid w:val="00D53A76"/>
    <w:rsid w:val="00D53BE4"/>
    <w:rsid w:val="00D57961"/>
    <w:rsid w:val="00D665EF"/>
    <w:rsid w:val="00D84079"/>
    <w:rsid w:val="00D90AEE"/>
    <w:rsid w:val="00D94457"/>
    <w:rsid w:val="00DD5301"/>
    <w:rsid w:val="00E31E41"/>
    <w:rsid w:val="00E447FC"/>
    <w:rsid w:val="00E60A96"/>
    <w:rsid w:val="00E807D2"/>
    <w:rsid w:val="00E951EB"/>
    <w:rsid w:val="00EA6075"/>
    <w:rsid w:val="00EA78CC"/>
    <w:rsid w:val="00EC4B79"/>
    <w:rsid w:val="00ED3D13"/>
    <w:rsid w:val="00EE2126"/>
    <w:rsid w:val="00EE6B2C"/>
    <w:rsid w:val="00EF421E"/>
    <w:rsid w:val="00EF7C74"/>
    <w:rsid w:val="00F019A3"/>
    <w:rsid w:val="00F040F9"/>
    <w:rsid w:val="00F1102D"/>
    <w:rsid w:val="00F238CD"/>
    <w:rsid w:val="00F3040A"/>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CD1C708"/>
  <w15:docId w15:val="{8872E98C-6649-4254-B574-AA6D1080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BF2"/>
    <w:rPr>
      <w:sz w:val="24"/>
      <w:szCs w:val="24"/>
    </w:rPr>
  </w:style>
  <w:style w:type="paragraph" w:styleId="Heading1">
    <w:name w:val="heading 1"/>
    <w:basedOn w:val="Normal"/>
    <w:next w:val="Normal"/>
    <w:link w:val="Heading1Char"/>
    <w:uiPriority w:val="2"/>
    <w:qFormat/>
    <w:rsid w:val="00C53111"/>
    <w:pPr>
      <w:outlineLvl w:val="0"/>
    </w:pPr>
    <w:rPr>
      <w:b/>
      <w:i/>
      <w:sz w:val="52"/>
      <w:szCs w:val="36"/>
    </w:rPr>
  </w:style>
  <w:style w:type="paragraph" w:styleId="Heading2">
    <w:name w:val="heading 2"/>
    <w:basedOn w:val="Tableheadings"/>
    <w:next w:val="Normal"/>
    <w:qFormat/>
    <w:rsid w:val="00DD5301"/>
    <w:pPr>
      <w:spacing w:before="360" w:after="220"/>
      <w:outlineLvl w:val="1"/>
    </w:pPr>
    <w:rPr>
      <w:color w:val="5F5F5F"/>
      <w:sz w:val="28"/>
    </w:rPr>
  </w:style>
  <w:style w:type="paragraph" w:styleId="Heading3">
    <w:name w:val="heading 3"/>
    <w:basedOn w:val="Normal"/>
    <w:next w:val="Normal"/>
    <w:link w:val="Heading3Char"/>
    <w:uiPriority w:val="4"/>
    <w:qFormat/>
    <w:rsid w:val="001F0156"/>
    <w:pPr>
      <w:spacing w:after="120"/>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lang w:eastAsia="en-US"/>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semiHidden/>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NormalWeb">
    <w:name w:val="Normal (Web)"/>
    <w:basedOn w:val="Normal"/>
    <w:rsid w:val="00107BF2"/>
    <w:pPr>
      <w:spacing w:before="100" w:beforeAutospacing="1" w:after="105"/>
    </w:pPr>
  </w:style>
  <w:style w:type="paragraph" w:styleId="BodyTextIndent2">
    <w:name w:val="Body Text Indent 2"/>
    <w:basedOn w:val="Normal"/>
    <w:link w:val="BodyTextIndent2Char"/>
    <w:semiHidden/>
    <w:unhideWhenUsed/>
    <w:rsid w:val="00CC2116"/>
    <w:pPr>
      <w:spacing w:after="120" w:line="480" w:lineRule="auto"/>
      <w:ind w:left="283"/>
    </w:pPr>
  </w:style>
  <w:style w:type="character" w:customStyle="1" w:styleId="BodyTextIndent2Char">
    <w:name w:val="Body Text Indent 2 Char"/>
    <w:basedOn w:val="DefaultParagraphFont"/>
    <w:link w:val="BodyTextIndent2"/>
    <w:semiHidden/>
    <w:rsid w:val="00CC2116"/>
    <w:rPr>
      <w:sz w:val="24"/>
      <w:szCs w:val="24"/>
    </w:rPr>
  </w:style>
  <w:style w:type="character" w:customStyle="1" w:styleId="desktop-title-subcontent">
    <w:name w:val="desktop-title-subcontent"/>
    <w:basedOn w:val="DefaultParagraphFont"/>
    <w:rsid w:val="008D2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 w:id="83238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lla.Leslie@icaew.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9BD0B-4BE2-4612-AB6A-0477FC678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522</Words>
  <Characters>3014</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Ruth Kennedy</dc:creator>
  <cp:lastModifiedBy>Kirsty Considine</cp:lastModifiedBy>
  <cp:revision>7</cp:revision>
  <cp:lastPrinted>2019-02-18T10:59:00Z</cp:lastPrinted>
  <dcterms:created xsi:type="dcterms:W3CDTF">2021-10-26T12:14:00Z</dcterms:created>
  <dcterms:modified xsi:type="dcterms:W3CDTF">2026-02-18T15:09:00Z</dcterms:modified>
</cp:coreProperties>
</file>