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94" w:rsidRPr="00E42AC8" w:rsidRDefault="00FD649A" w:rsidP="00836294">
      <w:pPr>
        <w:autoSpaceDE w:val="0"/>
        <w:autoSpaceDN w:val="0"/>
        <w:adjustRightInd w:val="0"/>
        <w:rPr>
          <w:rFonts w:ascii="Arial" w:hAnsi="Arial" w:cs="Arial"/>
          <w:b/>
          <w:color w:val="FF0000"/>
        </w:rPr>
      </w:pPr>
      <w:r>
        <w:rPr>
          <w:rFonts w:cs="Arial"/>
          <w:b/>
          <w:color w:val="FF0000"/>
          <w:sz w:val="24"/>
          <w:szCs w:val="24"/>
        </w:rPr>
        <w:tab/>
      </w:r>
      <w:r w:rsidRPr="00E42AC8">
        <w:rPr>
          <w:rFonts w:ascii="Arial" w:hAnsi="Arial" w:cs="Arial"/>
          <w:b/>
          <w:color w:val="FF0000"/>
        </w:rPr>
        <w:t>ECONOMY’S BUILDING BLOCKS IN SHORT SUPPLY</w:t>
      </w:r>
    </w:p>
    <w:p w:rsidR="00836294" w:rsidRPr="00E42AC8" w:rsidRDefault="00836294" w:rsidP="00836294">
      <w:pPr>
        <w:autoSpaceDE w:val="0"/>
        <w:autoSpaceDN w:val="0"/>
        <w:adjustRightInd w:val="0"/>
        <w:rPr>
          <w:rFonts w:ascii="Arial" w:hAnsi="Arial" w:cs="Arial"/>
          <w:b/>
          <w:color w:val="FF0000"/>
        </w:rPr>
      </w:pPr>
    </w:p>
    <w:p w:rsidR="00836294" w:rsidRPr="00E42AC8" w:rsidRDefault="00836294" w:rsidP="00836294">
      <w:pPr>
        <w:autoSpaceDE w:val="0"/>
        <w:autoSpaceDN w:val="0"/>
        <w:adjustRightInd w:val="0"/>
        <w:rPr>
          <w:rFonts w:ascii="Arial" w:hAnsi="Arial" w:cs="Arial"/>
          <w:b/>
          <w:color w:val="FF0000"/>
        </w:rPr>
      </w:pPr>
      <w:r w:rsidRPr="00E42AC8">
        <w:rPr>
          <w:rFonts w:ascii="Arial" w:hAnsi="Arial" w:cs="Arial"/>
          <w:b/>
          <w:color w:val="FF0000"/>
        </w:rPr>
        <w:t>THE STATE OF THE ECONOMY, AUTUMN 2014</w:t>
      </w:r>
    </w:p>
    <w:p w:rsidR="00836294" w:rsidRPr="00E42AC8" w:rsidRDefault="00836294" w:rsidP="00836294">
      <w:pPr>
        <w:autoSpaceDE w:val="0"/>
        <w:autoSpaceDN w:val="0"/>
        <w:adjustRightInd w:val="0"/>
        <w:rPr>
          <w:rFonts w:ascii="Arial" w:hAnsi="Arial" w:cs="Arial"/>
        </w:rPr>
      </w:pPr>
    </w:p>
    <w:p w:rsidR="00836294" w:rsidRPr="00E42AC8" w:rsidRDefault="00836294" w:rsidP="00836294">
      <w:pPr>
        <w:autoSpaceDE w:val="0"/>
        <w:autoSpaceDN w:val="0"/>
        <w:adjustRightInd w:val="0"/>
        <w:rPr>
          <w:rFonts w:ascii="Arial" w:hAnsi="Arial" w:cs="Arial"/>
          <w:b/>
        </w:rPr>
      </w:pPr>
    </w:p>
    <w:p w:rsidR="002D141A" w:rsidRDefault="002D141A" w:rsidP="00836294">
      <w:pPr>
        <w:rPr>
          <w:rFonts w:ascii="Arial" w:hAnsi="Arial" w:cs="Arial"/>
          <w:b/>
        </w:rPr>
      </w:pPr>
      <w:r w:rsidRPr="004E256B">
        <w:rPr>
          <w:rFonts w:ascii="Arial" w:hAnsi="Arial" w:cs="Arial"/>
          <w:b/>
        </w:rPr>
        <w:t xml:space="preserve">A benefit </w:t>
      </w:r>
      <w:r w:rsidR="00996C09">
        <w:rPr>
          <w:rFonts w:ascii="Arial" w:hAnsi="Arial" w:cs="Arial"/>
          <w:b/>
        </w:rPr>
        <w:t xml:space="preserve">of </w:t>
      </w:r>
      <w:r w:rsidR="00073777" w:rsidRPr="004E256B">
        <w:rPr>
          <w:rFonts w:ascii="Arial" w:hAnsi="Arial" w:cs="Arial"/>
          <w:b/>
        </w:rPr>
        <w:t>ICAEW</w:t>
      </w:r>
      <w:r w:rsidRPr="004E256B">
        <w:rPr>
          <w:rFonts w:ascii="Arial" w:hAnsi="Arial" w:cs="Arial"/>
          <w:b/>
        </w:rPr>
        <w:t xml:space="preserve"> </w:t>
      </w:r>
      <w:r w:rsidR="004E256B">
        <w:rPr>
          <w:rFonts w:ascii="Arial" w:hAnsi="Arial" w:cs="Arial"/>
          <w:b/>
        </w:rPr>
        <w:t xml:space="preserve">membership </w:t>
      </w:r>
      <w:r w:rsidRPr="004E256B">
        <w:rPr>
          <w:rFonts w:ascii="Arial" w:hAnsi="Arial" w:cs="Arial"/>
          <w:b/>
        </w:rPr>
        <w:t>is the opportunity it o</w:t>
      </w:r>
      <w:r w:rsidR="001771D1" w:rsidRPr="004E256B">
        <w:rPr>
          <w:rFonts w:ascii="Arial" w:hAnsi="Arial" w:cs="Arial"/>
          <w:b/>
        </w:rPr>
        <w:t xml:space="preserve">ffers to share business insight with other members. </w:t>
      </w:r>
      <w:r w:rsidRPr="004E256B">
        <w:rPr>
          <w:rFonts w:ascii="Arial" w:hAnsi="Arial" w:cs="Arial"/>
          <w:b/>
        </w:rPr>
        <w:t>The ICAEW/Grant Tho</w:t>
      </w:r>
      <w:r w:rsidR="001771D1" w:rsidRPr="004E256B">
        <w:rPr>
          <w:rFonts w:ascii="Arial" w:hAnsi="Arial" w:cs="Arial"/>
          <w:b/>
        </w:rPr>
        <w:t>rn</w:t>
      </w:r>
      <w:r w:rsidRPr="004E256B">
        <w:rPr>
          <w:rFonts w:ascii="Arial" w:hAnsi="Arial" w:cs="Arial"/>
          <w:b/>
        </w:rPr>
        <w:t>t</w:t>
      </w:r>
      <w:r w:rsidR="001771D1" w:rsidRPr="004E256B">
        <w:rPr>
          <w:rFonts w:ascii="Arial" w:hAnsi="Arial" w:cs="Arial"/>
          <w:b/>
        </w:rPr>
        <w:t>on</w:t>
      </w:r>
      <w:r w:rsidR="00073777" w:rsidRPr="004E256B">
        <w:rPr>
          <w:rFonts w:ascii="Arial" w:hAnsi="Arial" w:cs="Arial"/>
          <w:b/>
        </w:rPr>
        <w:t xml:space="preserve"> Business </w:t>
      </w:r>
      <w:r w:rsidR="001771D1" w:rsidRPr="004E256B">
        <w:rPr>
          <w:rFonts w:ascii="Arial" w:hAnsi="Arial" w:cs="Arial"/>
          <w:b/>
        </w:rPr>
        <w:t xml:space="preserve">Confidence Monitor </w:t>
      </w:r>
      <w:r w:rsidR="001B62BE" w:rsidRPr="004E256B">
        <w:rPr>
          <w:rFonts w:ascii="Arial" w:hAnsi="Arial" w:cs="Arial"/>
          <w:b/>
        </w:rPr>
        <w:t xml:space="preserve">(BCM) </w:t>
      </w:r>
      <w:r w:rsidR="001771D1" w:rsidRPr="004E256B">
        <w:rPr>
          <w:rFonts w:ascii="Arial" w:hAnsi="Arial" w:cs="Arial"/>
          <w:b/>
        </w:rPr>
        <w:t xml:space="preserve">analyses the views of </w:t>
      </w:r>
      <w:r w:rsidR="002B7DF3">
        <w:rPr>
          <w:rFonts w:ascii="Arial" w:hAnsi="Arial" w:cs="Arial"/>
          <w:b/>
        </w:rPr>
        <w:t>up to 1</w:t>
      </w:r>
      <w:r w:rsidR="00AE523E">
        <w:rPr>
          <w:rFonts w:ascii="Arial" w:hAnsi="Arial" w:cs="Arial"/>
          <w:b/>
        </w:rPr>
        <w:t>,000</w:t>
      </w:r>
      <w:r w:rsidR="00AE523E" w:rsidRPr="004E256B">
        <w:rPr>
          <w:rFonts w:ascii="Arial" w:hAnsi="Arial" w:cs="Arial"/>
          <w:b/>
        </w:rPr>
        <w:t xml:space="preserve"> </w:t>
      </w:r>
      <w:r w:rsidR="001771D1" w:rsidRPr="004E256B">
        <w:rPr>
          <w:rFonts w:ascii="Arial" w:hAnsi="Arial" w:cs="Arial"/>
          <w:b/>
        </w:rPr>
        <w:t xml:space="preserve">business members to inform each quarterly report and </w:t>
      </w:r>
      <w:r w:rsidR="00E634FB">
        <w:rPr>
          <w:rFonts w:ascii="Arial" w:hAnsi="Arial" w:cs="Arial"/>
          <w:b/>
        </w:rPr>
        <w:t>quarterly</w:t>
      </w:r>
      <w:r w:rsidR="00E634FB" w:rsidRPr="004E256B">
        <w:rPr>
          <w:rFonts w:ascii="Arial" w:hAnsi="Arial" w:cs="Arial"/>
          <w:b/>
        </w:rPr>
        <w:t xml:space="preserve"> </w:t>
      </w:r>
      <w:r w:rsidR="001771D1" w:rsidRPr="004E256B">
        <w:rPr>
          <w:rFonts w:ascii="Arial" w:hAnsi="Arial" w:cs="Arial"/>
          <w:b/>
        </w:rPr>
        <w:t xml:space="preserve">economic forecast. The fact that the BCM has, over a decade, </w:t>
      </w:r>
      <w:r w:rsidR="001B62BE" w:rsidRPr="004E256B">
        <w:rPr>
          <w:rFonts w:ascii="Arial" w:hAnsi="Arial" w:cs="Arial"/>
          <w:b/>
        </w:rPr>
        <w:t>been</w:t>
      </w:r>
      <w:r w:rsidR="001771D1" w:rsidRPr="004E256B">
        <w:rPr>
          <w:rFonts w:ascii="Arial" w:hAnsi="Arial" w:cs="Arial"/>
          <w:b/>
        </w:rPr>
        <w:t xml:space="preserve"> a consistently reliable </w:t>
      </w:r>
      <w:r w:rsidR="008C3A1E" w:rsidRPr="004E256B">
        <w:rPr>
          <w:rFonts w:ascii="Arial" w:hAnsi="Arial" w:cs="Arial"/>
          <w:b/>
        </w:rPr>
        <w:t xml:space="preserve">economic indicator </w:t>
      </w:r>
      <w:r w:rsidR="009D3D0C" w:rsidRPr="004E256B">
        <w:rPr>
          <w:rFonts w:ascii="Arial" w:hAnsi="Arial" w:cs="Arial"/>
          <w:b/>
        </w:rPr>
        <w:t>demonstrates</w:t>
      </w:r>
      <w:r w:rsidR="008C3A1E" w:rsidRPr="004E256B">
        <w:rPr>
          <w:rFonts w:ascii="Arial" w:hAnsi="Arial" w:cs="Arial"/>
          <w:b/>
        </w:rPr>
        <w:t xml:space="preserve"> </w:t>
      </w:r>
      <w:r w:rsidR="009D3D0C" w:rsidRPr="004E256B">
        <w:rPr>
          <w:rFonts w:ascii="Arial" w:hAnsi="Arial" w:cs="Arial"/>
          <w:b/>
        </w:rPr>
        <w:t xml:space="preserve">that </w:t>
      </w:r>
      <w:r w:rsidR="008C3A1E" w:rsidRPr="004E256B">
        <w:rPr>
          <w:rFonts w:ascii="Arial" w:hAnsi="Arial" w:cs="Arial"/>
          <w:b/>
        </w:rPr>
        <w:t xml:space="preserve">members are well placed to assess prospects for </w:t>
      </w:r>
      <w:r w:rsidR="002B7DF3">
        <w:rPr>
          <w:rFonts w:ascii="Arial" w:hAnsi="Arial" w:cs="Arial"/>
          <w:b/>
        </w:rPr>
        <w:t xml:space="preserve">UK economic </w:t>
      </w:r>
      <w:r w:rsidR="008C3A1E" w:rsidRPr="004E256B">
        <w:rPr>
          <w:rFonts w:ascii="Arial" w:hAnsi="Arial" w:cs="Arial"/>
          <w:b/>
        </w:rPr>
        <w:t xml:space="preserve">growth. </w:t>
      </w:r>
    </w:p>
    <w:p w:rsidR="004E256B" w:rsidRDefault="004E256B" w:rsidP="00836294">
      <w:pPr>
        <w:rPr>
          <w:rFonts w:ascii="Arial" w:hAnsi="Arial" w:cs="Arial"/>
          <w:b/>
        </w:rPr>
      </w:pPr>
    </w:p>
    <w:p w:rsidR="00BD56DD" w:rsidRPr="00A21525" w:rsidRDefault="004E256B" w:rsidP="00836294">
      <w:pPr>
        <w:rPr>
          <w:rFonts w:ascii="Arial" w:hAnsi="Arial" w:cs="Arial"/>
          <w:b/>
        </w:rPr>
      </w:pPr>
      <w:r w:rsidRPr="00A21525">
        <w:rPr>
          <w:rFonts w:ascii="Arial" w:hAnsi="Arial" w:cs="Arial"/>
          <w:b/>
        </w:rPr>
        <w:t xml:space="preserve">The </w:t>
      </w:r>
      <w:r w:rsidR="00216B26" w:rsidRPr="00A21525">
        <w:rPr>
          <w:rFonts w:ascii="Arial" w:hAnsi="Arial" w:cs="Arial"/>
          <w:b/>
        </w:rPr>
        <w:t xml:space="preserve">recently published </w:t>
      </w:r>
      <w:r w:rsidRPr="00A21525">
        <w:rPr>
          <w:rFonts w:ascii="Arial" w:hAnsi="Arial" w:cs="Arial"/>
          <w:b/>
        </w:rPr>
        <w:t>BCM</w:t>
      </w:r>
      <w:r w:rsidR="00216B26" w:rsidRPr="00A21525">
        <w:rPr>
          <w:rFonts w:ascii="Arial" w:hAnsi="Arial" w:cs="Arial"/>
          <w:b/>
        </w:rPr>
        <w:t xml:space="preserve"> and </w:t>
      </w:r>
      <w:r w:rsidR="00685B12" w:rsidRPr="00A21525">
        <w:rPr>
          <w:rFonts w:ascii="Arial" w:hAnsi="Arial" w:cs="Arial"/>
          <w:b/>
        </w:rPr>
        <w:t xml:space="preserve">Economic Forecast reports for Q3 2014 show that businesses are still very positive </w:t>
      </w:r>
      <w:r w:rsidR="00E13E55" w:rsidRPr="00A21525">
        <w:rPr>
          <w:rFonts w:ascii="Arial" w:hAnsi="Arial" w:cs="Arial"/>
          <w:b/>
        </w:rPr>
        <w:t>overall</w:t>
      </w:r>
      <w:r w:rsidR="00D24640">
        <w:rPr>
          <w:rFonts w:ascii="Arial" w:hAnsi="Arial" w:cs="Arial"/>
          <w:b/>
        </w:rPr>
        <w:t>,</w:t>
      </w:r>
      <w:r w:rsidR="00E13E55" w:rsidRPr="00A21525">
        <w:rPr>
          <w:rFonts w:ascii="Arial" w:hAnsi="Arial" w:cs="Arial"/>
          <w:b/>
        </w:rPr>
        <w:t xml:space="preserve"> </w:t>
      </w:r>
      <w:r w:rsidR="00685B12" w:rsidRPr="00A21525">
        <w:rPr>
          <w:rFonts w:ascii="Arial" w:hAnsi="Arial" w:cs="Arial"/>
          <w:b/>
        </w:rPr>
        <w:t xml:space="preserve">but </w:t>
      </w:r>
      <w:r w:rsidR="00E13E55" w:rsidRPr="00A21525">
        <w:rPr>
          <w:rFonts w:ascii="Arial" w:hAnsi="Arial" w:cs="Arial"/>
          <w:b/>
        </w:rPr>
        <w:t xml:space="preserve">more realistic about the </w:t>
      </w:r>
      <w:r w:rsidR="00685B12" w:rsidRPr="00A21525">
        <w:rPr>
          <w:rFonts w:ascii="Arial" w:hAnsi="Arial" w:cs="Arial"/>
          <w:b/>
        </w:rPr>
        <w:t xml:space="preserve">prospects </w:t>
      </w:r>
      <w:r w:rsidR="00E13E55" w:rsidRPr="00A21525">
        <w:rPr>
          <w:rFonts w:ascii="Arial" w:hAnsi="Arial" w:cs="Arial"/>
          <w:b/>
        </w:rPr>
        <w:t xml:space="preserve">for UK economic growth </w:t>
      </w:r>
      <w:r w:rsidR="00685B12" w:rsidRPr="00A21525">
        <w:rPr>
          <w:rFonts w:ascii="Arial" w:hAnsi="Arial" w:cs="Arial"/>
          <w:b/>
        </w:rPr>
        <w:t xml:space="preserve">over the </w:t>
      </w:r>
      <w:r w:rsidR="00E13E55" w:rsidRPr="00A21525">
        <w:rPr>
          <w:rFonts w:ascii="Arial" w:hAnsi="Arial" w:cs="Arial"/>
          <w:b/>
        </w:rPr>
        <w:t xml:space="preserve">next </w:t>
      </w:r>
      <w:r w:rsidR="00685B12" w:rsidRPr="00A21525">
        <w:rPr>
          <w:rFonts w:ascii="Arial" w:hAnsi="Arial" w:cs="Arial"/>
          <w:b/>
        </w:rPr>
        <w:t>12 months</w:t>
      </w:r>
      <w:r w:rsidR="00E13E55" w:rsidRPr="00A21525">
        <w:rPr>
          <w:rFonts w:ascii="Arial" w:hAnsi="Arial" w:cs="Arial"/>
          <w:b/>
        </w:rPr>
        <w:t xml:space="preserve"> than in previous quarters</w:t>
      </w:r>
      <w:r w:rsidR="00685B12" w:rsidRPr="00A21525">
        <w:rPr>
          <w:rFonts w:ascii="Arial" w:hAnsi="Arial" w:cs="Arial"/>
          <w:b/>
        </w:rPr>
        <w:t xml:space="preserve">. </w:t>
      </w:r>
      <w:r w:rsidR="00673E5C" w:rsidRPr="00A21525">
        <w:rPr>
          <w:rFonts w:ascii="Arial" w:hAnsi="Arial" w:cs="Arial"/>
          <w:b/>
        </w:rPr>
        <w:t xml:space="preserve">Confidence in construction and IT and </w:t>
      </w:r>
      <w:proofErr w:type="gramStart"/>
      <w:r w:rsidR="00673E5C" w:rsidRPr="00A21525">
        <w:rPr>
          <w:rFonts w:ascii="Arial" w:hAnsi="Arial" w:cs="Arial"/>
          <w:b/>
        </w:rPr>
        <w:t>technology sectors is</w:t>
      </w:r>
      <w:proofErr w:type="gramEnd"/>
      <w:r w:rsidR="00673E5C" w:rsidRPr="00A21525">
        <w:rPr>
          <w:rFonts w:ascii="Arial" w:hAnsi="Arial" w:cs="Arial"/>
          <w:b/>
        </w:rPr>
        <w:t xml:space="preserve"> particularly high: businesses in both of these areas of the economy predict some of the fastest increases in sales and employment of any sector over the next year.</w:t>
      </w:r>
    </w:p>
    <w:p w:rsidR="00BD56DD" w:rsidRPr="00A21525" w:rsidRDefault="00BD56DD" w:rsidP="00836294">
      <w:pPr>
        <w:rPr>
          <w:rFonts w:ascii="Arial" w:hAnsi="Arial" w:cs="Arial"/>
          <w:b/>
        </w:rPr>
      </w:pPr>
    </w:p>
    <w:p w:rsidR="00764B17" w:rsidRPr="00764B17" w:rsidRDefault="00764B17" w:rsidP="00836294">
      <w:pPr>
        <w:rPr>
          <w:rFonts w:ascii="Arial" w:hAnsi="Arial" w:cs="Arial"/>
          <w:b/>
          <w:sz w:val="24"/>
          <w:szCs w:val="24"/>
        </w:rPr>
      </w:pPr>
      <w:r w:rsidRPr="00764B17">
        <w:rPr>
          <w:rFonts w:ascii="Arial" w:hAnsi="Arial" w:cs="Arial"/>
          <w:b/>
          <w:sz w:val="24"/>
          <w:szCs w:val="24"/>
        </w:rPr>
        <w:t>Economic growth</w:t>
      </w:r>
    </w:p>
    <w:p w:rsidR="00A21525" w:rsidRPr="00A21525" w:rsidRDefault="00996C09" w:rsidP="00836294">
      <w:pPr>
        <w:rPr>
          <w:rStyle w:val="A1"/>
          <w:rFonts w:ascii="Arial" w:hAnsi="Arial" w:cs="Arial"/>
          <w:sz w:val="22"/>
          <w:szCs w:val="22"/>
        </w:rPr>
      </w:pPr>
      <w:r>
        <w:rPr>
          <w:rFonts w:ascii="Arial" w:hAnsi="Arial" w:cs="Arial"/>
        </w:rPr>
        <w:t>While w</w:t>
      </w:r>
      <w:r w:rsidR="00685B12" w:rsidRPr="00A21525">
        <w:rPr>
          <w:rFonts w:ascii="Arial" w:hAnsi="Arial" w:cs="Arial"/>
        </w:rPr>
        <w:t>e</w:t>
      </w:r>
      <w:r w:rsidR="00685B12" w:rsidRPr="00A21525">
        <w:rPr>
          <w:rFonts w:ascii="Arial" w:hAnsi="Arial" w:cs="Arial"/>
          <w:b/>
        </w:rPr>
        <w:t xml:space="preserve"> </w:t>
      </w:r>
      <w:r w:rsidR="00685B12" w:rsidRPr="00A21525">
        <w:rPr>
          <w:rStyle w:val="A1"/>
          <w:rFonts w:ascii="Arial" w:hAnsi="Arial" w:cs="Arial"/>
          <w:sz w:val="22"/>
          <w:szCs w:val="22"/>
        </w:rPr>
        <w:t>have slightly revised down our 2014 economic growth forecast from 3.4% to 3.2%</w:t>
      </w:r>
      <w:r>
        <w:rPr>
          <w:rStyle w:val="A1"/>
          <w:rFonts w:ascii="Arial" w:hAnsi="Arial" w:cs="Arial"/>
          <w:sz w:val="22"/>
          <w:szCs w:val="22"/>
        </w:rPr>
        <w:t>,</w:t>
      </w:r>
      <w:r w:rsidR="00685B12" w:rsidRPr="00A21525">
        <w:rPr>
          <w:rStyle w:val="A1"/>
          <w:rFonts w:ascii="Arial" w:hAnsi="Arial" w:cs="Arial"/>
          <w:sz w:val="22"/>
          <w:szCs w:val="22"/>
        </w:rPr>
        <w:t xml:space="preserve"> </w:t>
      </w:r>
      <w:bookmarkStart w:id="0" w:name="_GoBack"/>
      <w:bookmarkEnd w:id="0"/>
      <w:r w:rsidR="00673E5C" w:rsidRPr="00A21525">
        <w:rPr>
          <w:rStyle w:val="A1"/>
          <w:rFonts w:ascii="Arial" w:hAnsi="Arial" w:cs="Arial"/>
          <w:sz w:val="22"/>
          <w:szCs w:val="22"/>
        </w:rPr>
        <w:t xml:space="preserve">the UK still looks set to be the fastest growing G7 economy this year. This revision </w:t>
      </w:r>
      <w:r w:rsidR="00E13E55" w:rsidRPr="00A21525">
        <w:rPr>
          <w:rStyle w:val="A1"/>
          <w:rFonts w:ascii="Arial" w:hAnsi="Arial" w:cs="Arial"/>
          <w:sz w:val="22"/>
          <w:szCs w:val="22"/>
        </w:rPr>
        <w:t>refle</w:t>
      </w:r>
      <w:r w:rsidR="00BF1A5C" w:rsidRPr="00A21525">
        <w:rPr>
          <w:rStyle w:val="A1"/>
          <w:rFonts w:ascii="Arial" w:hAnsi="Arial" w:cs="Arial"/>
          <w:sz w:val="22"/>
          <w:szCs w:val="22"/>
        </w:rPr>
        <w:t>cts</w:t>
      </w:r>
      <w:r w:rsidR="00E13E55" w:rsidRPr="00A21525">
        <w:rPr>
          <w:rStyle w:val="A1"/>
          <w:rFonts w:ascii="Arial" w:hAnsi="Arial" w:cs="Arial"/>
          <w:sz w:val="22"/>
          <w:szCs w:val="22"/>
        </w:rPr>
        <w:t xml:space="preserve"> what looks like a challenging environment for </w:t>
      </w:r>
      <w:r w:rsidR="00673E5C" w:rsidRPr="00A21525">
        <w:rPr>
          <w:rStyle w:val="A1"/>
          <w:rFonts w:ascii="Arial" w:hAnsi="Arial" w:cs="Arial"/>
          <w:sz w:val="22"/>
          <w:szCs w:val="22"/>
        </w:rPr>
        <w:t xml:space="preserve">exports. </w:t>
      </w:r>
      <w:r w:rsidR="00BF1A5C" w:rsidRPr="00A21525">
        <w:rPr>
          <w:rStyle w:val="A1"/>
          <w:rFonts w:ascii="Arial" w:hAnsi="Arial" w:cs="Arial"/>
          <w:sz w:val="22"/>
          <w:szCs w:val="22"/>
        </w:rPr>
        <w:t>Weakness in the Eurozone means t</w:t>
      </w:r>
      <w:r w:rsidR="00E13E55" w:rsidRPr="00A21525">
        <w:rPr>
          <w:rStyle w:val="A1"/>
          <w:rFonts w:ascii="Arial" w:hAnsi="Arial" w:cs="Arial"/>
          <w:sz w:val="22"/>
          <w:szCs w:val="22"/>
        </w:rPr>
        <w:t>he prospect of a trade-led recovery anytime soon looks slim</w:t>
      </w:r>
      <w:r w:rsidR="00A21525">
        <w:rPr>
          <w:rStyle w:val="A1"/>
          <w:rFonts w:ascii="Arial" w:hAnsi="Arial" w:cs="Arial"/>
          <w:sz w:val="22"/>
          <w:szCs w:val="22"/>
        </w:rPr>
        <w:t>.</w:t>
      </w:r>
      <w:r w:rsidR="00673E5C" w:rsidRPr="00A21525">
        <w:rPr>
          <w:rStyle w:val="A1"/>
          <w:rFonts w:ascii="Arial" w:hAnsi="Arial" w:cs="Arial"/>
          <w:sz w:val="22"/>
          <w:szCs w:val="22"/>
        </w:rPr>
        <w:t xml:space="preserve"> </w:t>
      </w:r>
      <w:r w:rsidR="00A21525">
        <w:rPr>
          <w:rStyle w:val="A1"/>
          <w:rFonts w:ascii="Arial" w:hAnsi="Arial" w:cs="Arial"/>
          <w:sz w:val="22"/>
          <w:szCs w:val="22"/>
        </w:rPr>
        <w:t>E</w:t>
      </w:r>
      <w:r w:rsidR="00673E5C" w:rsidRPr="00A21525">
        <w:rPr>
          <w:rStyle w:val="A1"/>
          <w:rFonts w:ascii="Arial" w:hAnsi="Arial" w:cs="Arial"/>
          <w:sz w:val="22"/>
          <w:szCs w:val="22"/>
        </w:rPr>
        <w:t xml:space="preserve">xports have risen by 3.5% over </w:t>
      </w:r>
      <w:r w:rsidR="00A21525" w:rsidRPr="00A21525">
        <w:rPr>
          <w:rStyle w:val="A1"/>
          <w:rFonts w:ascii="Arial" w:hAnsi="Arial" w:cs="Arial"/>
          <w:sz w:val="22"/>
          <w:szCs w:val="22"/>
        </w:rPr>
        <w:t>the past 12 months compared to growth of 4.5% in domestic sales</w:t>
      </w:r>
      <w:r w:rsidR="00E13E55" w:rsidRPr="00A21525">
        <w:rPr>
          <w:rStyle w:val="A1"/>
          <w:rFonts w:ascii="Arial" w:hAnsi="Arial" w:cs="Arial"/>
          <w:sz w:val="22"/>
          <w:szCs w:val="22"/>
        </w:rPr>
        <w:t>.</w:t>
      </w:r>
    </w:p>
    <w:p w:rsidR="00BF1A5C" w:rsidRPr="00A21525" w:rsidRDefault="00E13E55" w:rsidP="00836294">
      <w:pPr>
        <w:rPr>
          <w:rStyle w:val="A1"/>
          <w:rFonts w:ascii="Arial" w:hAnsi="Arial" w:cs="Arial"/>
          <w:sz w:val="22"/>
          <w:szCs w:val="22"/>
        </w:rPr>
      </w:pPr>
      <w:r w:rsidRPr="00A21525">
        <w:rPr>
          <w:rStyle w:val="A1"/>
          <w:rFonts w:ascii="Arial" w:hAnsi="Arial" w:cs="Arial"/>
          <w:sz w:val="22"/>
          <w:szCs w:val="22"/>
        </w:rPr>
        <w:t xml:space="preserve"> </w:t>
      </w:r>
    </w:p>
    <w:p w:rsidR="00BD56DD" w:rsidRPr="00A21525" w:rsidRDefault="00BD56DD" w:rsidP="00BD56DD">
      <w:pPr>
        <w:pStyle w:val="Pa3"/>
        <w:spacing w:after="200"/>
        <w:rPr>
          <w:rStyle w:val="A1"/>
          <w:rFonts w:ascii="Arial" w:hAnsi="Arial" w:cs="Arial"/>
          <w:sz w:val="22"/>
          <w:szCs w:val="22"/>
        </w:rPr>
      </w:pPr>
      <w:r w:rsidRPr="00A21525">
        <w:rPr>
          <w:rStyle w:val="A1"/>
          <w:rFonts w:ascii="Arial" w:hAnsi="Arial" w:cs="Arial"/>
          <w:sz w:val="22"/>
          <w:szCs w:val="22"/>
        </w:rPr>
        <w:t xml:space="preserve">Our forecast for 2015 shows economic growth dipping but remaining solid at 2.6%. Growth will be curbed next year by a slight slowdown in business investment in addition to declining government spending in the next parliament. </w:t>
      </w:r>
    </w:p>
    <w:p w:rsidR="00764B17" w:rsidRPr="00764B17" w:rsidRDefault="00764B17" w:rsidP="00BD56DD">
      <w:pPr>
        <w:pStyle w:val="Pa3"/>
        <w:spacing w:after="200"/>
        <w:rPr>
          <w:rStyle w:val="A1"/>
          <w:rFonts w:ascii="Arial" w:hAnsi="Arial" w:cs="Arial"/>
          <w:b/>
          <w:sz w:val="24"/>
          <w:szCs w:val="24"/>
        </w:rPr>
      </w:pPr>
      <w:r w:rsidRPr="00764B17">
        <w:rPr>
          <w:rStyle w:val="A1"/>
          <w:rFonts w:ascii="Arial" w:hAnsi="Arial" w:cs="Arial"/>
          <w:b/>
          <w:sz w:val="24"/>
          <w:szCs w:val="24"/>
        </w:rPr>
        <w:t>The labour market</w:t>
      </w:r>
    </w:p>
    <w:p w:rsidR="00BD56DD" w:rsidRPr="00A21525" w:rsidRDefault="00BD56DD" w:rsidP="00BD56DD">
      <w:pPr>
        <w:pStyle w:val="Pa3"/>
        <w:spacing w:after="200"/>
        <w:rPr>
          <w:rFonts w:ascii="Arial" w:hAnsi="Arial" w:cs="Arial"/>
          <w:color w:val="000000"/>
          <w:sz w:val="22"/>
          <w:szCs w:val="22"/>
        </w:rPr>
      </w:pPr>
      <w:r w:rsidRPr="00A21525">
        <w:rPr>
          <w:rStyle w:val="A1"/>
          <w:rFonts w:ascii="Arial" w:hAnsi="Arial" w:cs="Arial"/>
          <w:sz w:val="22"/>
          <w:szCs w:val="22"/>
        </w:rPr>
        <w:t xml:space="preserve">The UK’s labour market continues to go from strength to strength, with the unemployment rate standing at 6.4% in Q2 2014 – the lowest rate since late 2008. We expect the unemployment rate to average 6.2% for the year as a whole with a further fall to 5.5% in 2015. The unemployment forecast suggests that the amount of slack in the labour market will diminish over the coming quarters. </w:t>
      </w:r>
      <w:r w:rsidR="00A21525" w:rsidRPr="00A21525">
        <w:rPr>
          <w:rStyle w:val="A1"/>
          <w:rFonts w:ascii="Arial" w:hAnsi="Arial" w:cs="Arial"/>
          <w:sz w:val="22"/>
          <w:szCs w:val="22"/>
        </w:rPr>
        <w:t xml:space="preserve">The tightening of the labour market is leading to skills shortages: this quarter, 18% of businesses report that finding workers with non-management skills is harder than a year ago, and larger companies report that staff retention is a greater challenge than a year ago: 27% of FTSE 350 companies report an increase in staff turnover  </w:t>
      </w:r>
      <w:proofErr w:type="gramStart"/>
      <w:r w:rsidR="00A21525" w:rsidRPr="00A21525">
        <w:rPr>
          <w:rStyle w:val="A1"/>
          <w:rFonts w:ascii="Arial" w:hAnsi="Arial" w:cs="Arial"/>
          <w:sz w:val="22"/>
          <w:szCs w:val="22"/>
        </w:rPr>
        <w:t>compared</w:t>
      </w:r>
      <w:proofErr w:type="gramEnd"/>
      <w:r w:rsidR="00A21525" w:rsidRPr="00A21525">
        <w:rPr>
          <w:rStyle w:val="A1"/>
          <w:rFonts w:ascii="Arial" w:hAnsi="Arial" w:cs="Arial"/>
          <w:sz w:val="22"/>
          <w:szCs w:val="22"/>
        </w:rPr>
        <w:t xml:space="preserve"> to 14% in SMEs.</w:t>
      </w:r>
    </w:p>
    <w:p w:rsidR="00764B17" w:rsidRPr="00764B17" w:rsidRDefault="00764B17" w:rsidP="00BD56DD">
      <w:pPr>
        <w:rPr>
          <w:rStyle w:val="A1"/>
          <w:rFonts w:ascii="Arial" w:hAnsi="Arial" w:cs="Arial"/>
          <w:b/>
          <w:sz w:val="24"/>
          <w:szCs w:val="24"/>
        </w:rPr>
      </w:pPr>
      <w:r w:rsidRPr="00764B17">
        <w:rPr>
          <w:rStyle w:val="A1"/>
          <w:rFonts w:ascii="Arial" w:hAnsi="Arial" w:cs="Arial"/>
          <w:b/>
          <w:sz w:val="24"/>
          <w:szCs w:val="24"/>
        </w:rPr>
        <w:t>Interest rates</w:t>
      </w:r>
    </w:p>
    <w:p w:rsidR="00BF1A5C" w:rsidRPr="00A21525" w:rsidRDefault="00BD56DD" w:rsidP="00BD56DD">
      <w:pPr>
        <w:rPr>
          <w:rFonts w:ascii="Arial" w:hAnsi="Arial" w:cs="Arial"/>
          <w:b/>
        </w:rPr>
      </w:pPr>
      <w:r w:rsidRPr="00A21525">
        <w:rPr>
          <w:rStyle w:val="A1"/>
          <w:rFonts w:ascii="Arial" w:hAnsi="Arial" w:cs="Arial"/>
          <w:sz w:val="22"/>
          <w:szCs w:val="22"/>
        </w:rPr>
        <w:t xml:space="preserve">With the amount of spare capacity in the economy declining, an interest rate rise from the Bank of England looks increasingly likely. On balance, </w:t>
      </w:r>
      <w:r w:rsidR="00A21525">
        <w:rPr>
          <w:rStyle w:val="A1"/>
          <w:rFonts w:ascii="Arial" w:hAnsi="Arial" w:cs="Arial"/>
          <w:sz w:val="22"/>
          <w:szCs w:val="22"/>
        </w:rPr>
        <w:t>we</w:t>
      </w:r>
      <w:r w:rsidR="00A21525" w:rsidRPr="00A21525">
        <w:rPr>
          <w:rStyle w:val="A1"/>
          <w:rFonts w:ascii="Arial" w:hAnsi="Arial" w:cs="Arial"/>
          <w:sz w:val="22"/>
          <w:szCs w:val="22"/>
        </w:rPr>
        <w:t xml:space="preserve"> </w:t>
      </w:r>
      <w:r w:rsidRPr="00A21525">
        <w:rPr>
          <w:rStyle w:val="A1"/>
          <w:rFonts w:ascii="Arial" w:hAnsi="Arial" w:cs="Arial"/>
          <w:sz w:val="22"/>
          <w:szCs w:val="22"/>
        </w:rPr>
        <w:t>expect a rate rise to come in early 2015 rather than late 2014. Weak earnings growth and high levels of spare capacity in sectors such as manufacturing mean that the Bank is likely to wait until next year before raising rates, to ensure that recoveries in more fragile parts of the economy are not derailed.</w:t>
      </w:r>
    </w:p>
    <w:p w:rsidR="002D141A" w:rsidRPr="00E42AC8" w:rsidRDefault="002D141A" w:rsidP="00836294">
      <w:pPr>
        <w:rPr>
          <w:rFonts w:ascii="Arial" w:hAnsi="Arial" w:cs="Arial"/>
        </w:rPr>
      </w:pPr>
    </w:p>
    <w:p w:rsidR="00764B17" w:rsidRDefault="00764B17" w:rsidP="00836294">
      <w:pPr>
        <w:rPr>
          <w:rFonts w:ascii="Arial" w:hAnsi="Arial" w:cs="Arial"/>
        </w:rPr>
      </w:pPr>
    </w:p>
    <w:p w:rsidR="00764B17" w:rsidRPr="00764B17" w:rsidRDefault="00764B17" w:rsidP="00764B17">
      <w:pPr>
        <w:rPr>
          <w:rFonts w:ascii="Arial" w:hAnsi="Arial" w:cs="Arial"/>
          <w:b/>
          <w:sz w:val="24"/>
          <w:szCs w:val="24"/>
        </w:rPr>
      </w:pPr>
      <w:r w:rsidRPr="00764B17">
        <w:rPr>
          <w:rFonts w:ascii="Arial" w:hAnsi="Arial" w:cs="Arial"/>
          <w:b/>
          <w:sz w:val="24"/>
          <w:szCs w:val="24"/>
        </w:rPr>
        <w:t xml:space="preserve">What our members are saying </w:t>
      </w:r>
    </w:p>
    <w:p w:rsidR="00764B17" w:rsidRPr="00764B17" w:rsidRDefault="00764B17" w:rsidP="00764B17">
      <w:pPr>
        <w:rPr>
          <w:rFonts w:ascii="Arial" w:hAnsi="Arial" w:cs="Arial"/>
          <w:b/>
        </w:rPr>
      </w:pPr>
    </w:p>
    <w:p w:rsidR="002D141A" w:rsidRPr="00764B17" w:rsidRDefault="00AE523E" w:rsidP="00836294">
      <w:pPr>
        <w:rPr>
          <w:rFonts w:ascii="Arial" w:hAnsi="Arial" w:cs="Arial"/>
        </w:rPr>
      </w:pPr>
      <w:r w:rsidRPr="00764B17">
        <w:rPr>
          <w:rFonts w:ascii="Arial" w:hAnsi="Arial" w:cs="Arial"/>
        </w:rPr>
        <w:t xml:space="preserve">To complement </w:t>
      </w:r>
      <w:r w:rsidR="008C3A1E" w:rsidRPr="00764B17">
        <w:rPr>
          <w:rFonts w:ascii="Arial" w:hAnsi="Arial" w:cs="Arial"/>
        </w:rPr>
        <w:t xml:space="preserve">the BCM, </w:t>
      </w:r>
      <w:r w:rsidR="00F32A41" w:rsidRPr="00764B17">
        <w:rPr>
          <w:rFonts w:ascii="Arial" w:hAnsi="Arial" w:cs="Arial"/>
        </w:rPr>
        <w:t xml:space="preserve">ICAEW </w:t>
      </w:r>
      <w:r w:rsidR="004E256B" w:rsidRPr="00764B17">
        <w:rPr>
          <w:rFonts w:ascii="Arial" w:hAnsi="Arial" w:cs="Arial"/>
        </w:rPr>
        <w:t>Regional Directors</w:t>
      </w:r>
      <w:r w:rsidR="008C3A1E" w:rsidRPr="00764B17">
        <w:rPr>
          <w:rFonts w:ascii="Arial" w:hAnsi="Arial" w:cs="Arial"/>
        </w:rPr>
        <w:t xml:space="preserve"> </w:t>
      </w:r>
      <w:r w:rsidR="00AA72B1" w:rsidRPr="00764B17">
        <w:rPr>
          <w:rFonts w:ascii="Arial" w:hAnsi="Arial" w:cs="Arial"/>
        </w:rPr>
        <w:t xml:space="preserve">have </w:t>
      </w:r>
      <w:r w:rsidR="008C3A1E" w:rsidRPr="00764B17">
        <w:rPr>
          <w:rFonts w:ascii="Arial" w:hAnsi="Arial" w:cs="Arial"/>
        </w:rPr>
        <w:t>gather</w:t>
      </w:r>
      <w:r w:rsidR="00AA72B1" w:rsidRPr="00764B17">
        <w:rPr>
          <w:rFonts w:ascii="Arial" w:hAnsi="Arial" w:cs="Arial"/>
        </w:rPr>
        <w:t>ed</w:t>
      </w:r>
      <w:r w:rsidR="008C3A1E" w:rsidRPr="00764B17">
        <w:rPr>
          <w:rFonts w:ascii="Arial" w:hAnsi="Arial" w:cs="Arial"/>
        </w:rPr>
        <w:t xml:space="preserve"> anecdotal feedback </w:t>
      </w:r>
      <w:r w:rsidR="00FF387B" w:rsidRPr="00764B17">
        <w:rPr>
          <w:rFonts w:ascii="Arial" w:hAnsi="Arial" w:cs="Arial"/>
        </w:rPr>
        <w:t>– much of it also on the subject of</w:t>
      </w:r>
      <w:r w:rsidR="002B7DF3" w:rsidRPr="00764B17">
        <w:rPr>
          <w:rFonts w:ascii="Arial" w:hAnsi="Arial" w:cs="Arial"/>
        </w:rPr>
        <w:t xml:space="preserve"> UK</w:t>
      </w:r>
      <w:r w:rsidR="00FF387B" w:rsidRPr="00764B17">
        <w:rPr>
          <w:rFonts w:ascii="Arial" w:hAnsi="Arial" w:cs="Arial"/>
        </w:rPr>
        <w:t xml:space="preserve"> economic growth </w:t>
      </w:r>
      <w:r w:rsidR="0088330F" w:rsidRPr="00764B17">
        <w:rPr>
          <w:rFonts w:ascii="Arial" w:hAnsi="Arial" w:cs="Arial"/>
        </w:rPr>
        <w:t>–</w:t>
      </w:r>
      <w:r w:rsidR="00FF387B" w:rsidRPr="00764B17">
        <w:rPr>
          <w:rFonts w:ascii="Arial" w:hAnsi="Arial" w:cs="Arial"/>
        </w:rPr>
        <w:t xml:space="preserve"> </w:t>
      </w:r>
      <w:r w:rsidR="008C3A1E" w:rsidRPr="00764B17">
        <w:rPr>
          <w:rFonts w:ascii="Arial" w:hAnsi="Arial" w:cs="Arial"/>
        </w:rPr>
        <w:t xml:space="preserve">from </w:t>
      </w:r>
      <w:r w:rsidR="00F32A41" w:rsidRPr="00764B17">
        <w:rPr>
          <w:rFonts w:ascii="Arial" w:hAnsi="Arial" w:cs="Arial"/>
        </w:rPr>
        <w:t xml:space="preserve">meetings </w:t>
      </w:r>
      <w:r w:rsidR="00FF387B" w:rsidRPr="00764B17">
        <w:rPr>
          <w:rFonts w:ascii="Arial" w:hAnsi="Arial" w:cs="Arial"/>
        </w:rPr>
        <w:t xml:space="preserve">over the past couple </w:t>
      </w:r>
      <w:r w:rsidR="00FF387B" w:rsidRPr="00764B17">
        <w:rPr>
          <w:rFonts w:ascii="Arial" w:hAnsi="Arial" w:cs="Arial"/>
        </w:rPr>
        <w:lastRenderedPageBreak/>
        <w:t xml:space="preserve">of months </w:t>
      </w:r>
      <w:r w:rsidR="00F32A41" w:rsidRPr="00764B17">
        <w:rPr>
          <w:rFonts w:ascii="Arial" w:hAnsi="Arial" w:cs="Arial"/>
        </w:rPr>
        <w:t>with members</w:t>
      </w:r>
      <w:r w:rsidR="00E61358" w:rsidRPr="00764B17">
        <w:rPr>
          <w:rFonts w:ascii="Arial" w:hAnsi="Arial" w:cs="Arial"/>
        </w:rPr>
        <w:t>.</w:t>
      </w:r>
      <w:r w:rsidR="00F32A41" w:rsidRPr="00764B17">
        <w:rPr>
          <w:rFonts w:ascii="Arial" w:hAnsi="Arial" w:cs="Arial"/>
        </w:rPr>
        <w:t xml:space="preserve"> </w:t>
      </w:r>
      <w:r w:rsidR="00266972" w:rsidRPr="00764B17">
        <w:rPr>
          <w:rFonts w:ascii="Arial" w:hAnsi="Arial" w:cs="Arial"/>
        </w:rPr>
        <w:t>Set out below is a summary of the business-specific comments from the most recent report.</w:t>
      </w:r>
    </w:p>
    <w:p w:rsidR="00E83B5B" w:rsidRDefault="00E83B5B" w:rsidP="00836294">
      <w:pPr>
        <w:rPr>
          <w:rFonts w:ascii="Arial" w:hAnsi="Arial" w:cs="Arial"/>
        </w:rPr>
      </w:pPr>
    </w:p>
    <w:p w:rsidR="00E61358" w:rsidRPr="00E42AC8" w:rsidRDefault="00E61358" w:rsidP="00836294">
      <w:pPr>
        <w:rPr>
          <w:rFonts w:ascii="Arial" w:hAnsi="Arial" w:cs="Arial"/>
        </w:rPr>
      </w:pPr>
    </w:p>
    <w:p w:rsidR="00AE523E" w:rsidRPr="004E256B" w:rsidRDefault="00AE523E" w:rsidP="00AE523E">
      <w:pPr>
        <w:rPr>
          <w:rFonts w:ascii="Arial" w:hAnsi="Arial" w:cs="Arial"/>
          <w:b/>
        </w:rPr>
      </w:pPr>
      <w:r w:rsidRPr="004E256B">
        <w:rPr>
          <w:rFonts w:ascii="Arial" w:hAnsi="Arial" w:cs="Arial"/>
          <w:b/>
        </w:rPr>
        <w:t>The good news is that economic growth seems to be finding traction across most regions (although London is perceived as being dominant) and sectors:</w:t>
      </w:r>
    </w:p>
    <w:p w:rsidR="00AE523E" w:rsidRDefault="00AE523E" w:rsidP="0088330F">
      <w:pPr>
        <w:rPr>
          <w:rFonts w:ascii="Arial" w:hAnsi="Arial" w:cs="Arial"/>
        </w:rPr>
      </w:pPr>
    </w:p>
    <w:p w:rsidR="00E83B5B" w:rsidRPr="00E42AC8" w:rsidRDefault="0088330F" w:rsidP="0088330F">
      <w:pPr>
        <w:rPr>
          <w:rFonts w:ascii="Arial" w:hAnsi="Arial" w:cs="Arial"/>
        </w:rPr>
      </w:pPr>
      <w:r w:rsidRPr="00E42AC8">
        <w:rPr>
          <w:rFonts w:ascii="Arial" w:hAnsi="Arial" w:cs="Arial"/>
        </w:rPr>
        <w:t xml:space="preserve"> </w:t>
      </w:r>
      <w:r w:rsidR="00E83B5B" w:rsidRPr="00E42AC8">
        <w:rPr>
          <w:rFonts w:ascii="Arial" w:hAnsi="Arial" w:cs="Arial"/>
        </w:rPr>
        <w:t xml:space="preserve">‘The UK market has performed well and is one of our best territories which </w:t>
      </w:r>
      <w:proofErr w:type="gramStart"/>
      <w:r w:rsidR="00E83B5B" w:rsidRPr="00E42AC8">
        <w:rPr>
          <w:rFonts w:ascii="Arial" w:hAnsi="Arial" w:cs="Arial"/>
        </w:rPr>
        <w:t>is</w:t>
      </w:r>
      <w:proofErr w:type="gramEnd"/>
      <w:r w:rsidR="00E83B5B" w:rsidRPr="00E42AC8">
        <w:rPr>
          <w:rFonts w:ascii="Arial" w:hAnsi="Arial" w:cs="Arial"/>
        </w:rPr>
        <w:t xml:space="preserve"> good to see. India has also been a success and China is improving after a couple of years of slowdown’ (CEO manufacturing, </w:t>
      </w:r>
      <w:proofErr w:type="gramStart"/>
      <w:r w:rsidR="00E83B5B" w:rsidRPr="00E42AC8">
        <w:rPr>
          <w:rFonts w:ascii="Arial" w:hAnsi="Arial" w:cs="Arial"/>
        </w:rPr>
        <w:t>East</w:t>
      </w:r>
      <w:proofErr w:type="gramEnd"/>
      <w:r w:rsidR="00E83B5B" w:rsidRPr="00E42AC8">
        <w:rPr>
          <w:rFonts w:ascii="Arial" w:hAnsi="Arial" w:cs="Arial"/>
        </w:rPr>
        <w:t xml:space="preserve"> of England)</w:t>
      </w:r>
    </w:p>
    <w:p w:rsidR="00E83B5B" w:rsidRPr="00E42AC8" w:rsidRDefault="00E83B5B" w:rsidP="00B65D56">
      <w:pPr>
        <w:rPr>
          <w:rFonts w:ascii="Arial" w:hAnsi="Arial" w:cs="Arial"/>
        </w:rPr>
      </w:pPr>
    </w:p>
    <w:p w:rsidR="00E83B5B" w:rsidRPr="00E42AC8" w:rsidRDefault="00E83B5B" w:rsidP="00B65D56">
      <w:pPr>
        <w:rPr>
          <w:rFonts w:ascii="Arial" w:hAnsi="Arial" w:cs="Arial"/>
        </w:rPr>
      </w:pPr>
      <w:r w:rsidRPr="00E42AC8">
        <w:rPr>
          <w:rFonts w:ascii="Arial" w:hAnsi="Arial" w:cs="Arial"/>
        </w:rPr>
        <w:t>‘Business is good but it is very tough. I’m pleased we have invested in our business and can now compete on price’ (CEO, East Midlands)</w:t>
      </w:r>
    </w:p>
    <w:p w:rsidR="00E83B5B" w:rsidRPr="00E42AC8" w:rsidRDefault="00E83B5B" w:rsidP="00B65D56">
      <w:pPr>
        <w:rPr>
          <w:rFonts w:ascii="Arial" w:hAnsi="Arial" w:cs="Arial"/>
        </w:rPr>
      </w:pPr>
    </w:p>
    <w:p w:rsidR="00E83B5B" w:rsidRPr="00E42AC8" w:rsidRDefault="00E83B5B" w:rsidP="00B65D56">
      <w:pPr>
        <w:rPr>
          <w:rFonts w:ascii="Arial" w:hAnsi="Arial" w:cs="Arial"/>
        </w:rPr>
      </w:pPr>
      <w:r w:rsidRPr="00E42AC8">
        <w:rPr>
          <w:rFonts w:ascii="Arial" w:hAnsi="Arial" w:cs="Arial"/>
        </w:rPr>
        <w:t>‘We increased turnover five-fold between 2009 and 2012. There are huge barriers to entry in our industry, and regulation is our friend; two-thirds of our revenue is repeating licence business. We now have a large investment from an American VC organisation, and we continue to innovate’ (FD, Yorkshire and Humberside)</w:t>
      </w:r>
    </w:p>
    <w:p w:rsidR="00FD088D" w:rsidRPr="00E42AC8" w:rsidRDefault="00FD088D" w:rsidP="00B65D56">
      <w:pPr>
        <w:rPr>
          <w:rFonts w:ascii="Arial" w:hAnsi="Arial" w:cs="Arial"/>
        </w:rPr>
      </w:pPr>
    </w:p>
    <w:p w:rsidR="00FD088D" w:rsidRPr="00E42AC8" w:rsidRDefault="00FD088D" w:rsidP="00B65D56">
      <w:pPr>
        <w:rPr>
          <w:rFonts w:ascii="Arial" w:hAnsi="Arial" w:cs="Arial"/>
        </w:rPr>
      </w:pPr>
      <w:r w:rsidRPr="00E42AC8">
        <w:rPr>
          <w:rFonts w:ascii="Arial" w:hAnsi="Arial" w:cs="Arial"/>
        </w:rPr>
        <w:t>‘We’re pretty busy. We got some benefit from the reconstruction work after the 2007-8 floods, but it’s also from new schools and public buildings. We’ve increased from two estimators to five’ (FD, Yorkshire and Humberside)</w:t>
      </w:r>
    </w:p>
    <w:p w:rsidR="00CD20D6" w:rsidRPr="00E42AC8" w:rsidRDefault="00CD20D6" w:rsidP="00B65D56">
      <w:pPr>
        <w:rPr>
          <w:rFonts w:ascii="Arial" w:hAnsi="Arial" w:cs="Arial"/>
        </w:rPr>
      </w:pPr>
    </w:p>
    <w:p w:rsidR="00CD20D6" w:rsidRPr="00E42AC8" w:rsidRDefault="00CD20D6" w:rsidP="00B65D56">
      <w:pPr>
        <w:rPr>
          <w:rFonts w:ascii="Arial" w:hAnsi="Arial" w:cs="Arial"/>
        </w:rPr>
      </w:pPr>
      <w:r w:rsidRPr="00E42AC8">
        <w:rPr>
          <w:rFonts w:ascii="Arial" w:hAnsi="Arial" w:cs="Arial"/>
        </w:rPr>
        <w:t xml:space="preserve">‘Business confidence from travel is good now. The £/Euro is good and makes holidays cheaper. Consumer confidence allows holidays to be booked earlier. In the recession years, people went for cheaper holidays. People are now confident they will be employed in 2015 and are booking holidays’ (Director, Travel, </w:t>
      </w:r>
      <w:proofErr w:type="gramStart"/>
      <w:r w:rsidRPr="00E42AC8">
        <w:rPr>
          <w:rFonts w:ascii="Arial" w:hAnsi="Arial" w:cs="Arial"/>
        </w:rPr>
        <w:t>South</w:t>
      </w:r>
      <w:proofErr w:type="gramEnd"/>
      <w:r w:rsidRPr="00E42AC8">
        <w:rPr>
          <w:rFonts w:ascii="Arial" w:hAnsi="Arial" w:cs="Arial"/>
        </w:rPr>
        <w:t xml:space="preserve"> East)</w:t>
      </w:r>
    </w:p>
    <w:p w:rsidR="00CD20D6" w:rsidRPr="00E42AC8" w:rsidRDefault="00CD20D6" w:rsidP="00FD088D">
      <w:pPr>
        <w:ind w:left="360"/>
        <w:rPr>
          <w:rFonts w:ascii="Arial" w:hAnsi="Arial" w:cs="Arial"/>
        </w:rPr>
      </w:pPr>
    </w:p>
    <w:p w:rsidR="00E83B5B" w:rsidRPr="00E42AC8" w:rsidRDefault="00FD088D" w:rsidP="00FD088D">
      <w:pPr>
        <w:rPr>
          <w:rFonts w:ascii="Arial" w:hAnsi="Arial" w:cs="Arial"/>
        </w:rPr>
      </w:pPr>
      <w:r w:rsidRPr="00E42AC8">
        <w:rPr>
          <w:rFonts w:ascii="Arial" w:hAnsi="Arial" w:cs="Arial"/>
          <w:bCs/>
        </w:rPr>
        <w:t>Those exporting to Asia are particularly upbeat, citing that  ‘t</w:t>
      </w:r>
      <w:r w:rsidR="001E012D" w:rsidRPr="00E42AC8">
        <w:rPr>
          <w:rFonts w:ascii="Arial" w:hAnsi="Arial" w:cs="Arial"/>
          <w:bCs/>
        </w:rPr>
        <w:t>here is a respect for Western values and conduct</w:t>
      </w:r>
      <w:r w:rsidRPr="00E42AC8">
        <w:rPr>
          <w:rFonts w:ascii="Arial" w:hAnsi="Arial" w:cs="Arial"/>
          <w:bCs/>
        </w:rPr>
        <w:t>…</w:t>
      </w:r>
      <w:r w:rsidRPr="00E42AC8">
        <w:rPr>
          <w:rFonts w:ascii="Arial" w:hAnsi="Arial" w:cs="Arial"/>
        </w:rPr>
        <w:t xml:space="preserve"> a</w:t>
      </w:r>
      <w:r w:rsidRPr="00E42AC8">
        <w:rPr>
          <w:rFonts w:ascii="Arial" w:hAnsi="Arial" w:cs="Arial"/>
          <w:bCs/>
        </w:rPr>
        <w:t>ttendees at big trade shows reveal that people from Asia are looking for Western products’ (</w:t>
      </w:r>
      <w:r w:rsidR="001E012D" w:rsidRPr="00E42AC8">
        <w:rPr>
          <w:rFonts w:ascii="Arial" w:hAnsi="Arial" w:cs="Arial"/>
        </w:rPr>
        <w:t>Operations &amp; Finance Manager</w:t>
      </w:r>
      <w:r w:rsidRPr="00E42AC8">
        <w:rPr>
          <w:rFonts w:ascii="Arial" w:hAnsi="Arial" w:cs="Arial"/>
        </w:rPr>
        <w:t xml:space="preserve">, </w:t>
      </w:r>
      <w:r w:rsidR="001E012D" w:rsidRPr="00E42AC8">
        <w:rPr>
          <w:rFonts w:ascii="Arial" w:hAnsi="Arial" w:cs="Arial"/>
        </w:rPr>
        <w:t>Speciality plastics manufacturing, Thames Valley</w:t>
      </w:r>
      <w:r w:rsidRPr="00E42AC8">
        <w:rPr>
          <w:rFonts w:ascii="Arial" w:hAnsi="Arial" w:cs="Arial"/>
        </w:rPr>
        <w:t>) and ‘</w:t>
      </w:r>
      <w:r w:rsidR="00E83B5B" w:rsidRPr="00E42AC8">
        <w:rPr>
          <w:rFonts w:ascii="Arial" w:hAnsi="Arial" w:cs="Arial"/>
        </w:rPr>
        <w:t>UKTI is very keen to do business. The strength of the British br</w:t>
      </w:r>
      <w:r w:rsidRPr="00E42AC8">
        <w:rPr>
          <w:rFonts w:ascii="Arial" w:hAnsi="Arial" w:cs="Arial"/>
        </w:rPr>
        <w:t>and overseas is underestimated’ (</w:t>
      </w:r>
      <w:r w:rsidR="00E83B5B" w:rsidRPr="00E42AC8">
        <w:rPr>
          <w:rFonts w:ascii="Arial" w:hAnsi="Arial" w:cs="Arial"/>
        </w:rPr>
        <w:t>Consultant and Interim Senior Executive, Thames Valley</w:t>
      </w:r>
      <w:r w:rsidRPr="00E42AC8">
        <w:rPr>
          <w:rFonts w:ascii="Arial" w:hAnsi="Arial" w:cs="Arial"/>
        </w:rPr>
        <w:t>)</w:t>
      </w:r>
    </w:p>
    <w:p w:rsidR="008F3413" w:rsidRPr="00E42AC8" w:rsidRDefault="008F3413" w:rsidP="00FD088D">
      <w:pPr>
        <w:rPr>
          <w:rFonts w:ascii="Arial" w:hAnsi="Arial" w:cs="Arial"/>
        </w:rPr>
      </w:pPr>
    </w:p>
    <w:p w:rsidR="0088330F" w:rsidRPr="004E256B" w:rsidRDefault="009D3D0C" w:rsidP="00B65D56">
      <w:pPr>
        <w:rPr>
          <w:rFonts w:ascii="Arial" w:hAnsi="Arial" w:cs="Arial"/>
          <w:b/>
          <w:bCs/>
        </w:rPr>
      </w:pPr>
      <w:r w:rsidRPr="004E256B">
        <w:rPr>
          <w:rFonts w:ascii="Arial" w:hAnsi="Arial" w:cs="Arial"/>
          <w:b/>
          <w:bCs/>
        </w:rPr>
        <w:t>However, r</w:t>
      </w:r>
      <w:r w:rsidR="008F3413" w:rsidRPr="004E256B">
        <w:rPr>
          <w:rFonts w:ascii="Arial" w:hAnsi="Arial" w:cs="Arial"/>
          <w:b/>
          <w:bCs/>
        </w:rPr>
        <w:t xml:space="preserve">apid growth, particularly in London and the South East, is putting pressure on resources. Skills shortages are common across </w:t>
      </w:r>
      <w:r w:rsidR="00624285" w:rsidRPr="004E256B">
        <w:rPr>
          <w:rFonts w:ascii="Arial" w:hAnsi="Arial" w:cs="Arial"/>
          <w:b/>
          <w:bCs/>
        </w:rPr>
        <w:t>sectors</w:t>
      </w:r>
      <w:r w:rsidR="008F3413" w:rsidRPr="004E256B">
        <w:rPr>
          <w:rFonts w:ascii="Arial" w:hAnsi="Arial" w:cs="Arial"/>
          <w:b/>
          <w:bCs/>
        </w:rPr>
        <w:t xml:space="preserve">: </w:t>
      </w:r>
    </w:p>
    <w:p w:rsidR="0088330F" w:rsidRDefault="0088330F" w:rsidP="00B65D56">
      <w:pPr>
        <w:rPr>
          <w:rFonts w:ascii="Arial" w:hAnsi="Arial" w:cs="Arial"/>
          <w:bCs/>
        </w:rPr>
      </w:pPr>
    </w:p>
    <w:p w:rsidR="00F41771" w:rsidRPr="00E42AC8" w:rsidRDefault="009D3D0C" w:rsidP="00B65D56">
      <w:pPr>
        <w:rPr>
          <w:rFonts w:ascii="Arial" w:hAnsi="Arial" w:cs="Arial"/>
        </w:rPr>
      </w:pPr>
      <w:r w:rsidRPr="00E42AC8">
        <w:rPr>
          <w:rFonts w:ascii="Arial" w:hAnsi="Arial" w:cs="Arial"/>
          <w:bCs/>
        </w:rPr>
        <w:t>‘</w:t>
      </w:r>
      <w:proofErr w:type="gramStart"/>
      <w:r w:rsidRPr="00E42AC8">
        <w:rPr>
          <w:rFonts w:ascii="Arial" w:hAnsi="Arial" w:cs="Arial"/>
          <w:bCs/>
        </w:rPr>
        <w:t>in</w:t>
      </w:r>
      <w:proofErr w:type="gramEnd"/>
      <w:r w:rsidR="008F3413" w:rsidRPr="00E42AC8">
        <w:rPr>
          <w:rFonts w:ascii="Arial" w:hAnsi="Arial" w:cs="Arial"/>
          <w:bCs/>
        </w:rPr>
        <w:t xml:space="preserve"> construction we went from very stable to staff being poached. We have been trying to recruit since Jan/Feb this year. Fairly newly qualified surveyors are being offered £20k extra pay to move</w:t>
      </w:r>
      <w:r w:rsidR="00624285" w:rsidRPr="00E42AC8">
        <w:rPr>
          <w:rFonts w:ascii="Arial" w:hAnsi="Arial" w:cs="Arial"/>
          <w:bCs/>
        </w:rPr>
        <w:t>’ (</w:t>
      </w:r>
      <w:r w:rsidR="008F3413" w:rsidRPr="00E42AC8">
        <w:rPr>
          <w:rFonts w:ascii="Arial" w:hAnsi="Arial" w:cs="Arial"/>
          <w:bCs/>
        </w:rPr>
        <w:t xml:space="preserve">Group Finance Director, Construction, </w:t>
      </w:r>
      <w:proofErr w:type="gramStart"/>
      <w:r w:rsidR="008F3413" w:rsidRPr="00E42AC8">
        <w:rPr>
          <w:rFonts w:ascii="Arial" w:hAnsi="Arial" w:cs="Arial"/>
          <w:bCs/>
        </w:rPr>
        <w:t>Thames</w:t>
      </w:r>
      <w:proofErr w:type="gramEnd"/>
      <w:r w:rsidR="008F3413" w:rsidRPr="00E42AC8">
        <w:rPr>
          <w:rFonts w:ascii="Arial" w:hAnsi="Arial" w:cs="Arial"/>
          <w:bCs/>
        </w:rPr>
        <w:t xml:space="preserve"> Valley</w:t>
      </w:r>
      <w:r w:rsidR="00624285" w:rsidRPr="00E42AC8">
        <w:rPr>
          <w:rFonts w:ascii="Arial" w:hAnsi="Arial" w:cs="Arial"/>
          <w:bCs/>
        </w:rPr>
        <w:t>)</w:t>
      </w:r>
      <w:r w:rsidR="00F41771" w:rsidRPr="00E42AC8">
        <w:rPr>
          <w:rFonts w:ascii="Arial" w:hAnsi="Arial" w:cs="Arial"/>
          <w:bCs/>
        </w:rPr>
        <w:t>; ‘We are looking to recruit sales people with technical understanding of products, and good quality project managers. We had recruited a new starter but he was offered £10k to stay at his current firm’ (</w:t>
      </w:r>
      <w:r w:rsidR="00F41771" w:rsidRPr="00E42AC8">
        <w:rPr>
          <w:rFonts w:ascii="Arial" w:hAnsi="Arial" w:cs="Arial"/>
        </w:rPr>
        <w:t>Finance Director, Engineering and technology, Thames Valley)</w:t>
      </w:r>
    </w:p>
    <w:p w:rsidR="00F41771" w:rsidRPr="00E42AC8" w:rsidRDefault="00F41771" w:rsidP="00B65D56">
      <w:pPr>
        <w:rPr>
          <w:rFonts w:ascii="Arial" w:hAnsi="Arial" w:cs="Arial"/>
          <w:bCs/>
        </w:rPr>
      </w:pPr>
    </w:p>
    <w:p w:rsidR="0088330F" w:rsidRPr="004E256B" w:rsidRDefault="00624285" w:rsidP="00B65D56">
      <w:pPr>
        <w:rPr>
          <w:rFonts w:ascii="Arial" w:hAnsi="Arial" w:cs="Arial"/>
          <w:b/>
          <w:bCs/>
        </w:rPr>
      </w:pPr>
      <w:r w:rsidRPr="004E256B">
        <w:rPr>
          <w:rFonts w:ascii="Arial" w:hAnsi="Arial" w:cs="Arial"/>
          <w:b/>
          <w:bCs/>
        </w:rPr>
        <w:t xml:space="preserve">Several members mentioned that high property prices in the South East </w:t>
      </w:r>
      <w:r w:rsidR="009D3D0C" w:rsidRPr="004E256B">
        <w:rPr>
          <w:rFonts w:ascii="Arial" w:hAnsi="Arial" w:cs="Arial"/>
          <w:b/>
          <w:bCs/>
        </w:rPr>
        <w:t xml:space="preserve">and the significant costs involved in moving </w:t>
      </w:r>
      <w:proofErr w:type="gramStart"/>
      <w:r w:rsidR="009D3D0C" w:rsidRPr="004E256B">
        <w:rPr>
          <w:rFonts w:ascii="Arial" w:hAnsi="Arial" w:cs="Arial"/>
          <w:b/>
          <w:bCs/>
        </w:rPr>
        <w:t>house,</w:t>
      </w:r>
      <w:proofErr w:type="gramEnd"/>
      <w:r w:rsidR="009D3D0C" w:rsidRPr="004E256B">
        <w:rPr>
          <w:rFonts w:ascii="Arial" w:hAnsi="Arial" w:cs="Arial"/>
          <w:b/>
          <w:bCs/>
        </w:rPr>
        <w:t xml:space="preserve"> </w:t>
      </w:r>
      <w:r w:rsidRPr="004E256B">
        <w:rPr>
          <w:rFonts w:ascii="Arial" w:hAnsi="Arial" w:cs="Arial"/>
          <w:b/>
          <w:bCs/>
        </w:rPr>
        <w:t xml:space="preserve">are negatively impacting job mobility: </w:t>
      </w:r>
    </w:p>
    <w:p w:rsidR="0088330F" w:rsidRDefault="0088330F" w:rsidP="00B65D56">
      <w:pPr>
        <w:rPr>
          <w:rFonts w:ascii="Arial" w:hAnsi="Arial" w:cs="Arial"/>
          <w:bCs/>
        </w:rPr>
      </w:pPr>
    </w:p>
    <w:p w:rsidR="00B65D56" w:rsidRPr="00E42AC8" w:rsidRDefault="00624285" w:rsidP="00B65D56">
      <w:pPr>
        <w:rPr>
          <w:rFonts w:ascii="Arial" w:hAnsi="Arial" w:cs="Arial"/>
        </w:rPr>
      </w:pPr>
      <w:r w:rsidRPr="00E42AC8">
        <w:rPr>
          <w:rFonts w:ascii="Arial" w:hAnsi="Arial" w:cs="Arial"/>
          <w:bCs/>
        </w:rPr>
        <w:t>‘We have recruited engineers and chemists. Problem is not finding them but the housing costs in London’ (Operations &amp; Finance Manager Speciality plastics manufacturing, Thames Valley).</w:t>
      </w:r>
      <w:r w:rsidR="009D3D0C" w:rsidRPr="00E42AC8">
        <w:rPr>
          <w:rFonts w:ascii="Arial" w:hAnsi="Arial" w:cs="Arial"/>
          <w:bCs/>
        </w:rPr>
        <w:t xml:space="preserve"> This issue is made more acute because </w:t>
      </w:r>
      <w:r w:rsidR="002E4FCF" w:rsidRPr="00E42AC8">
        <w:rPr>
          <w:rFonts w:ascii="Arial" w:hAnsi="Arial" w:cs="Arial"/>
          <w:bCs/>
        </w:rPr>
        <w:t>London and the South East continue to attract businesses ‘</w:t>
      </w:r>
      <w:r w:rsidR="001250C4" w:rsidRPr="00E42AC8">
        <w:rPr>
          <w:rFonts w:ascii="Arial" w:hAnsi="Arial" w:cs="Arial"/>
          <w:bCs/>
        </w:rPr>
        <w:t>Where is inward investment going?  If it is going to the South East then it is just adding to our problems. Politicians have to get their heads around the concentration in the South East’ (Consultant, NED, Interim Finance Director, Thames Valley)</w:t>
      </w:r>
      <w:r w:rsidR="00B65D56" w:rsidRPr="00E42AC8">
        <w:rPr>
          <w:rFonts w:ascii="Arial" w:hAnsi="Arial" w:cs="Arial"/>
          <w:bCs/>
        </w:rPr>
        <w:t xml:space="preserve"> and ‘r</w:t>
      </w:r>
      <w:r w:rsidR="00B65D56" w:rsidRPr="00E42AC8">
        <w:rPr>
          <w:rFonts w:ascii="Arial" w:hAnsi="Arial" w:cs="Arial"/>
        </w:rPr>
        <w:t xml:space="preserve">ecruitment of qualified staff is difficult outside main towns. It may be easy in London but not in </w:t>
      </w:r>
      <w:proofErr w:type="spellStart"/>
      <w:r w:rsidR="00B65D56" w:rsidRPr="00E42AC8">
        <w:rPr>
          <w:rFonts w:ascii="Arial" w:hAnsi="Arial" w:cs="Arial"/>
        </w:rPr>
        <w:t>Saxmundham</w:t>
      </w:r>
      <w:proofErr w:type="spellEnd"/>
      <w:r w:rsidR="00B65D56" w:rsidRPr="00E42AC8">
        <w:rPr>
          <w:rFonts w:ascii="Arial" w:hAnsi="Arial" w:cs="Arial"/>
        </w:rPr>
        <w:t>’ (Member in practice, East of England)</w:t>
      </w:r>
    </w:p>
    <w:p w:rsidR="001250C4" w:rsidRPr="00E42AC8" w:rsidRDefault="001250C4" w:rsidP="001250C4">
      <w:pPr>
        <w:ind w:left="360"/>
        <w:rPr>
          <w:rFonts w:ascii="Arial" w:hAnsi="Arial" w:cs="Arial"/>
        </w:rPr>
      </w:pPr>
    </w:p>
    <w:p w:rsidR="00542F0C" w:rsidRDefault="00624285" w:rsidP="00FD088D">
      <w:pPr>
        <w:rPr>
          <w:rFonts w:ascii="Arial" w:hAnsi="Arial" w:cs="Arial"/>
        </w:rPr>
      </w:pPr>
      <w:r w:rsidRPr="004E256B">
        <w:rPr>
          <w:rFonts w:ascii="Arial" w:hAnsi="Arial" w:cs="Arial"/>
          <w:b/>
        </w:rPr>
        <w:t xml:space="preserve">In the </w:t>
      </w:r>
      <w:r w:rsidR="00542F0C" w:rsidRPr="004E256B">
        <w:rPr>
          <w:rFonts w:ascii="Arial" w:hAnsi="Arial" w:cs="Arial"/>
          <w:b/>
        </w:rPr>
        <w:t xml:space="preserve">construction </w:t>
      </w:r>
      <w:r w:rsidRPr="004E256B">
        <w:rPr>
          <w:rFonts w:ascii="Arial" w:hAnsi="Arial" w:cs="Arial"/>
          <w:b/>
        </w:rPr>
        <w:t xml:space="preserve">sector </w:t>
      </w:r>
      <w:r w:rsidR="009D3D0C" w:rsidRPr="004E256B">
        <w:rPr>
          <w:rFonts w:ascii="Arial" w:hAnsi="Arial" w:cs="Arial"/>
          <w:b/>
        </w:rPr>
        <w:t xml:space="preserve">marked </w:t>
      </w:r>
      <w:r w:rsidRPr="004E256B">
        <w:rPr>
          <w:rFonts w:ascii="Arial" w:hAnsi="Arial" w:cs="Arial"/>
          <w:b/>
        </w:rPr>
        <w:t xml:space="preserve">growth </w:t>
      </w:r>
      <w:r w:rsidR="009D3D0C" w:rsidRPr="004E256B">
        <w:rPr>
          <w:rFonts w:ascii="Arial" w:hAnsi="Arial" w:cs="Arial"/>
          <w:b/>
        </w:rPr>
        <w:t>this year</w:t>
      </w:r>
      <w:r w:rsidR="00542F0C" w:rsidRPr="004E256B">
        <w:rPr>
          <w:rFonts w:ascii="Arial" w:hAnsi="Arial" w:cs="Arial"/>
          <w:b/>
        </w:rPr>
        <w:t>,</w:t>
      </w:r>
      <w:r w:rsidR="009D3D0C" w:rsidRPr="004E256B">
        <w:rPr>
          <w:rFonts w:ascii="Arial" w:hAnsi="Arial" w:cs="Arial"/>
          <w:b/>
        </w:rPr>
        <w:t xml:space="preserve"> after a</w:t>
      </w:r>
      <w:r w:rsidRPr="004E256B">
        <w:rPr>
          <w:rFonts w:ascii="Arial" w:hAnsi="Arial" w:cs="Arial"/>
          <w:b/>
        </w:rPr>
        <w:t xml:space="preserve"> particularly long slump</w:t>
      </w:r>
      <w:r w:rsidR="00542F0C" w:rsidRPr="004E256B">
        <w:rPr>
          <w:rFonts w:ascii="Arial" w:hAnsi="Arial" w:cs="Arial"/>
          <w:b/>
        </w:rPr>
        <w:t>,</w:t>
      </w:r>
      <w:r w:rsidRPr="004E256B">
        <w:rPr>
          <w:rFonts w:ascii="Arial" w:hAnsi="Arial" w:cs="Arial"/>
          <w:b/>
        </w:rPr>
        <w:t xml:space="preserve"> </w:t>
      </w:r>
      <w:r w:rsidR="009D3D0C" w:rsidRPr="004E256B">
        <w:rPr>
          <w:rFonts w:ascii="Arial" w:hAnsi="Arial" w:cs="Arial"/>
          <w:b/>
        </w:rPr>
        <w:t>has created another issue:</w:t>
      </w:r>
      <w:r w:rsidR="009D3D0C" w:rsidRPr="00E42AC8">
        <w:rPr>
          <w:rFonts w:ascii="Arial" w:hAnsi="Arial" w:cs="Arial"/>
        </w:rPr>
        <w:t xml:space="preserve"> </w:t>
      </w:r>
    </w:p>
    <w:p w:rsidR="00542F0C" w:rsidRDefault="00542F0C" w:rsidP="00FD088D">
      <w:pPr>
        <w:rPr>
          <w:rFonts w:ascii="Arial" w:hAnsi="Arial" w:cs="Arial"/>
        </w:rPr>
      </w:pPr>
    </w:p>
    <w:p w:rsidR="008F3413" w:rsidRPr="00E42AC8" w:rsidRDefault="00624285" w:rsidP="00FD088D">
      <w:pPr>
        <w:rPr>
          <w:rFonts w:ascii="Arial" w:hAnsi="Arial" w:cs="Arial"/>
        </w:rPr>
      </w:pPr>
      <w:r w:rsidRPr="00E42AC8">
        <w:rPr>
          <w:rFonts w:ascii="Arial" w:hAnsi="Arial" w:cs="Arial"/>
        </w:rPr>
        <w:t>‘</w:t>
      </w:r>
      <w:r w:rsidR="00542F0C">
        <w:rPr>
          <w:rFonts w:ascii="Arial" w:hAnsi="Arial" w:cs="Arial"/>
        </w:rPr>
        <w:t>T</w:t>
      </w:r>
      <w:r w:rsidRPr="00E42AC8">
        <w:rPr>
          <w:rFonts w:ascii="Arial" w:hAnsi="Arial" w:cs="Arial"/>
          <w:bCs/>
        </w:rPr>
        <w:t>here is shortage of bricks. New house building has taken all the bricks in the pipeline’ (</w:t>
      </w:r>
      <w:r w:rsidRPr="00E42AC8">
        <w:rPr>
          <w:rFonts w:ascii="Arial" w:hAnsi="Arial" w:cs="Arial"/>
        </w:rPr>
        <w:t>Financial Controller, Water Company, Thames Valley), a similar comment was also made by a member in Yorkshire</w:t>
      </w:r>
      <w:r w:rsidR="008F3413" w:rsidRPr="00E42AC8">
        <w:rPr>
          <w:rFonts w:ascii="Arial" w:hAnsi="Arial" w:cs="Arial"/>
        </w:rPr>
        <w:t>:</w:t>
      </w:r>
      <w:r w:rsidRPr="00E42AC8">
        <w:rPr>
          <w:rFonts w:ascii="Arial" w:hAnsi="Arial" w:cs="Arial"/>
        </w:rPr>
        <w:t xml:space="preserve"> ’b</w:t>
      </w:r>
      <w:r w:rsidR="008F3413" w:rsidRPr="00E42AC8">
        <w:rPr>
          <w:rFonts w:ascii="Arial" w:hAnsi="Arial" w:cs="Arial"/>
        </w:rPr>
        <w:t>rick manufacturers can name their price – one client exceeded last year’s entire turnover in just three months and hasn’t capacity to fill all the orders that are coming in</w:t>
      </w:r>
      <w:r w:rsidRPr="00E42AC8">
        <w:rPr>
          <w:rFonts w:ascii="Arial" w:hAnsi="Arial" w:cs="Arial"/>
        </w:rPr>
        <w:t>’.</w:t>
      </w:r>
    </w:p>
    <w:p w:rsidR="009D3D0C" w:rsidRPr="00E42AC8" w:rsidRDefault="009D3D0C" w:rsidP="00FD088D">
      <w:pPr>
        <w:rPr>
          <w:rFonts w:ascii="Arial" w:hAnsi="Arial" w:cs="Arial"/>
        </w:rPr>
      </w:pPr>
    </w:p>
    <w:p w:rsidR="00542F0C" w:rsidRDefault="001250C4" w:rsidP="00AE7280">
      <w:pPr>
        <w:rPr>
          <w:rFonts w:ascii="Arial" w:hAnsi="Arial" w:cs="Arial"/>
        </w:rPr>
      </w:pPr>
      <w:r w:rsidRPr="004E256B">
        <w:rPr>
          <w:rFonts w:ascii="Arial" w:hAnsi="Arial" w:cs="Arial"/>
          <w:b/>
        </w:rPr>
        <w:t>I</w:t>
      </w:r>
      <w:r w:rsidR="00624285" w:rsidRPr="004E256B">
        <w:rPr>
          <w:rFonts w:ascii="Arial" w:hAnsi="Arial" w:cs="Arial"/>
          <w:b/>
        </w:rPr>
        <w:t xml:space="preserve">n common with the latest BCM findings, </w:t>
      </w:r>
      <w:r w:rsidR="00DD428F" w:rsidRPr="004E256B">
        <w:rPr>
          <w:rFonts w:ascii="Arial" w:hAnsi="Arial" w:cs="Arial"/>
          <w:b/>
        </w:rPr>
        <w:t>some</w:t>
      </w:r>
      <w:r w:rsidR="00624285" w:rsidRPr="004E256B">
        <w:rPr>
          <w:rFonts w:ascii="Arial" w:hAnsi="Arial" w:cs="Arial"/>
          <w:b/>
        </w:rPr>
        <w:t xml:space="preserve"> members </w:t>
      </w:r>
      <w:r w:rsidR="00DD428F" w:rsidRPr="004E256B">
        <w:rPr>
          <w:rFonts w:ascii="Arial" w:hAnsi="Arial" w:cs="Arial"/>
          <w:b/>
        </w:rPr>
        <w:t xml:space="preserve">are beginning to </w:t>
      </w:r>
      <w:r w:rsidR="00624285" w:rsidRPr="004E256B">
        <w:rPr>
          <w:rFonts w:ascii="Arial" w:hAnsi="Arial" w:cs="Arial"/>
          <w:b/>
        </w:rPr>
        <w:t>feel less</w:t>
      </w:r>
      <w:r w:rsidR="00DD428F" w:rsidRPr="004E256B">
        <w:rPr>
          <w:rFonts w:ascii="Arial" w:hAnsi="Arial" w:cs="Arial"/>
          <w:b/>
        </w:rPr>
        <w:t xml:space="preserve"> bullish:</w:t>
      </w:r>
      <w:r w:rsidR="00DD428F" w:rsidRPr="00E42AC8">
        <w:rPr>
          <w:rFonts w:ascii="Arial" w:hAnsi="Arial" w:cs="Arial"/>
        </w:rPr>
        <w:t xml:space="preserve"> </w:t>
      </w:r>
    </w:p>
    <w:p w:rsidR="00542F0C" w:rsidRDefault="00542F0C" w:rsidP="00AE7280">
      <w:pPr>
        <w:rPr>
          <w:rFonts w:ascii="Arial" w:hAnsi="Arial" w:cs="Arial"/>
        </w:rPr>
      </w:pPr>
    </w:p>
    <w:p w:rsidR="00542F0C" w:rsidRDefault="00DD428F" w:rsidP="00AE7280">
      <w:pPr>
        <w:rPr>
          <w:rFonts w:ascii="Arial" w:hAnsi="Arial" w:cs="Arial"/>
        </w:rPr>
      </w:pPr>
      <w:r w:rsidRPr="00E42AC8">
        <w:rPr>
          <w:rFonts w:ascii="Arial" w:hAnsi="Arial" w:cs="Arial"/>
        </w:rPr>
        <w:t>‘The recovery has not petered out but it has stuttered a bit</w:t>
      </w:r>
      <w:r w:rsidR="001250C4" w:rsidRPr="00E42AC8">
        <w:rPr>
          <w:rFonts w:ascii="Arial" w:hAnsi="Arial" w:cs="Arial"/>
        </w:rPr>
        <w:t>’ (</w:t>
      </w:r>
      <w:r w:rsidRPr="00E42AC8">
        <w:rPr>
          <w:rFonts w:ascii="Arial" w:hAnsi="Arial" w:cs="Arial"/>
        </w:rPr>
        <w:t>FD, West Midlands</w:t>
      </w:r>
      <w:r w:rsidR="001250C4" w:rsidRPr="00E42AC8">
        <w:rPr>
          <w:rFonts w:ascii="Arial" w:hAnsi="Arial" w:cs="Arial"/>
        </w:rPr>
        <w:t xml:space="preserve">) </w:t>
      </w:r>
    </w:p>
    <w:p w:rsidR="00542F0C" w:rsidRDefault="00542F0C" w:rsidP="00AE7280">
      <w:pPr>
        <w:rPr>
          <w:rFonts w:ascii="Arial" w:hAnsi="Arial" w:cs="Arial"/>
        </w:rPr>
      </w:pPr>
    </w:p>
    <w:p w:rsidR="00AE7280" w:rsidRPr="00E42AC8" w:rsidRDefault="00542F0C" w:rsidP="00AE7280">
      <w:pPr>
        <w:rPr>
          <w:rFonts w:ascii="Arial" w:hAnsi="Arial" w:cs="Arial"/>
        </w:rPr>
      </w:pPr>
      <w:r w:rsidRPr="004E256B">
        <w:rPr>
          <w:rFonts w:ascii="Arial" w:hAnsi="Arial" w:cs="Arial"/>
          <w:b/>
        </w:rPr>
        <w:t>C</w:t>
      </w:r>
      <w:r w:rsidR="00AE7280" w:rsidRPr="004E256B">
        <w:rPr>
          <w:rFonts w:ascii="Arial" w:hAnsi="Arial" w:cs="Arial"/>
          <w:b/>
        </w:rPr>
        <w:t>ontinued</w:t>
      </w:r>
      <w:r w:rsidR="00624285" w:rsidRPr="004E256B">
        <w:rPr>
          <w:rFonts w:ascii="Arial" w:hAnsi="Arial" w:cs="Arial"/>
          <w:b/>
        </w:rPr>
        <w:t xml:space="preserve"> </w:t>
      </w:r>
      <w:r w:rsidR="008F3413" w:rsidRPr="004E256B">
        <w:rPr>
          <w:rFonts w:ascii="Arial" w:hAnsi="Arial" w:cs="Arial"/>
          <w:b/>
        </w:rPr>
        <w:t xml:space="preserve">Eurozone weakness and sanctions against Russia are </w:t>
      </w:r>
      <w:r w:rsidR="00624285" w:rsidRPr="004E256B">
        <w:rPr>
          <w:rFonts w:ascii="Arial" w:hAnsi="Arial" w:cs="Arial"/>
          <w:b/>
        </w:rPr>
        <w:t xml:space="preserve">also </w:t>
      </w:r>
      <w:r w:rsidR="008F3413" w:rsidRPr="004E256B">
        <w:rPr>
          <w:rFonts w:ascii="Arial" w:hAnsi="Arial" w:cs="Arial"/>
          <w:b/>
        </w:rPr>
        <w:t>starting to negatively affect confidence</w:t>
      </w:r>
      <w:r w:rsidR="00AE7280" w:rsidRPr="004E256B">
        <w:rPr>
          <w:rFonts w:ascii="Arial" w:hAnsi="Arial" w:cs="Arial"/>
          <w:b/>
        </w:rPr>
        <w:t>:</w:t>
      </w:r>
    </w:p>
    <w:p w:rsidR="00AE7280" w:rsidRPr="00E42AC8" w:rsidRDefault="00AE7280" w:rsidP="00AE7280">
      <w:pPr>
        <w:rPr>
          <w:rFonts w:ascii="Arial" w:hAnsi="Arial" w:cs="Arial"/>
        </w:rPr>
      </w:pPr>
    </w:p>
    <w:p w:rsidR="00AE7280" w:rsidRPr="00E42AC8" w:rsidRDefault="00AE7280" w:rsidP="00AE7280">
      <w:pPr>
        <w:rPr>
          <w:rFonts w:ascii="Arial" w:hAnsi="Arial" w:cs="Arial"/>
        </w:rPr>
      </w:pPr>
      <w:r w:rsidRPr="00E42AC8">
        <w:rPr>
          <w:rFonts w:ascii="Arial" w:hAnsi="Arial" w:cs="Arial"/>
        </w:rPr>
        <w:t>‘There has definitely been a decline in optimism within our manufacturing clients over the last few months. Weak demand in the euro zone has contributed to this as many in the sector rely heavily</w:t>
      </w:r>
      <w:r w:rsidR="00F41771" w:rsidRPr="00E42AC8">
        <w:rPr>
          <w:rFonts w:ascii="Arial" w:hAnsi="Arial" w:cs="Arial"/>
        </w:rPr>
        <w:t xml:space="preserve"> on exports to European nations’ (</w:t>
      </w:r>
      <w:r w:rsidRPr="00E42AC8">
        <w:rPr>
          <w:rFonts w:ascii="Arial" w:hAnsi="Arial" w:cs="Arial"/>
        </w:rPr>
        <w:t xml:space="preserve">Partner, Large Practice, </w:t>
      </w:r>
      <w:proofErr w:type="gramStart"/>
      <w:r w:rsidRPr="00E42AC8">
        <w:rPr>
          <w:rFonts w:ascii="Arial" w:hAnsi="Arial" w:cs="Arial"/>
        </w:rPr>
        <w:t>North</w:t>
      </w:r>
      <w:proofErr w:type="gramEnd"/>
      <w:r w:rsidRPr="00E42AC8">
        <w:rPr>
          <w:rFonts w:ascii="Arial" w:hAnsi="Arial" w:cs="Arial"/>
        </w:rPr>
        <w:t xml:space="preserve"> West</w:t>
      </w:r>
      <w:r w:rsidR="00F41771" w:rsidRPr="00E42AC8">
        <w:rPr>
          <w:rFonts w:ascii="Arial" w:hAnsi="Arial" w:cs="Arial"/>
        </w:rPr>
        <w:t>)</w:t>
      </w:r>
    </w:p>
    <w:p w:rsidR="00AE7280" w:rsidRPr="00E42AC8" w:rsidRDefault="00AE7280" w:rsidP="00AE7280">
      <w:pPr>
        <w:rPr>
          <w:rFonts w:ascii="Arial" w:hAnsi="Arial" w:cs="Arial"/>
        </w:rPr>
      </w:pPr>
    </w:p>
    <w:p w:rsidR="00AE7280" w:rsidRPr="00E42AC8" w:rsidRDefault="00AE7280" w:rsidP="00AE7280">
      <w:pPr>
        <w:rPr>
          <w:rFonts w:ascii="Arial" w:hAnsi="Arial" w:cs="Arial"/>
        </w:rPr>
      </w:pPr>
      <w:r w:rsidRPr="00E42AC8">
        <w:rPr>
          <w:rFonts w:ascii="Arial" w:hAnsi="Arial" w:cs="Arial"/>
        </w:rPr>
        <w:t xml:space="preserve"> </w:t>
      </w:r>
      <w:r w:rsidR="00542F0C">
        <w:rPr>
          <w:rFonts w:ascii="Arial" w:hAnsi="Arial" w:cs="Arial"/>
        </w:rPr>
        <w:t>‘</w:t>
      </w:r>
      <w:r w:rsidRPr="00E42AC8">
        <w:rPr>
          <w:rFonts w:ascii="Arial" w:hAnsi="Arial" w:cs="Arial"/>
        </w:rPr>
        <w:t>The level of demand in Europe is really challenging and so it is hard to export and make a profit</w:t>
      </w:r>
      <w:r w:rsidR="00542F0C">
        <w:rPr>
          <w:rFonts w:ascii="Arial" w:hAnsi="Arial" w:cs="Arial"/>
        </w:rPr>
        <w:t>’</w:t>
      </w:r>
      <w:r w:rsidRPr="00E42AC8">
        <w:rPr>
          <w:rFonts w:ascii="Arial" w:hAnsi="Arial" w:cs="Arial"/>
        </w:rPr>
        <w:t xml:space="preserve"> </w:t>
      </w:r>
      <w:r w:rsidR="00542F0C">
        <w:rPr>
          <w:rFonts w:ascii="Arial" w:hAnsi="Arial" w:cs="Arial"/>
        </w:rPr>
        <w:t>(</w:t>
      </w:r>
      <w:r w:rsidRPr="00E42AC8">
        <w:rPr>
          <w:rFonts w:ascii="Arial" w:hAnsi="Arial" w:cs="Arial"/>
        </w:rPr>
        <w:t>Director, building materials manufacturer, South East</w:t>
      </w:r>
      <w:r w:rsidR="00542F0C">
        <w:rPr>
          <w:rFonts w:ascii="Arial" w:hAnsi="Arial" w:cs="Arial"/>
        </w:rPr>
        <w:t>)</w:t>
      </w:r>
    </w:p>
    <w:p w:rsidR="00AE7280" w:rsidRPr="00E42AC8" w:rsidRDefault="00AE7280" w:rsidP="00AE7280">
      <w:pPr>
        <w:pStyle w:val="ListParagraph"/>
        <w:ind w:left="0"/>
        <w:rPr>
          <w:rFonts w:ascii="Arial" w:hAnsi="Arial" w:cs="Arial"/>
        </w:rPr>
      </w:pPr>
    </w:p>
    <w:p w:rsidR="00AE7280" w:rsidRPr="00E42AC8" w:rsidRDefault="00542F0C" w:rsidP="00AE7280">
      <w:pPr>
        <w:rPr>
          <w:rFonts w:ascii="Arial" w:hAnsi="Arial" w:cs="Arial"/>
        </w:rPr>
      </w:pPr>
      <w:r>
        <w:rPr>
          <w:rFonts w:ascii="Arial" w:hAnsi="Arial" w:cs="Arial"/>
        </w:rPr>
        <w:t>‘</w:t>
      </w:r>
      <w:r w:rsidR="00AE7280" w:rsidRPr="00E42AC8">
        <w:rPr>
          <w:rFonts w:ascii="Arial" w:hAnsi="Arial" w:cs="Arial"/>
        </w:rPr>
        <w:t>Russia and Ukraine is a big market for us but we have had a 50 per cent drop. The Asian market is still strong. English as a Foreign Language (ELF) has picked up in the last year in Portugal a</w:t>
      </w:r>
      <w:r w:rsidR="00B65D56" w:rsidRPr="00E42AC8">
        <w:rPr>
          <w:rFonts w:ascii="Arial" w:hAnsi="Arial" w:cs="Arial"/>
        </w:rPr>
        <w:t>nd Spain</w:t>
      </w:r>
      <w:r>
        <w:rPr>
          <w:rFonts w:ascii="Arial" w:hAnsi="Arial" w:cs="Arial"/>
        </w:rPr>
        <w:t>’</w:t>
      </w:r>
      <w:r w:rsidR="00B65D56" w:rsidRPr="00E42AC8">
        <w:rPr>
          <w:rFonts w:ascii="Arial" w:hAnsi="Arial" w:cs="Arial"/>
        </w:rPr>
        <w:t xml:space="preserve"> </w:t>
      </w:r>
      <w:r>
        <w:rPr>
          <w:rFonts w:ascii="Arial" w:hAnsi="Arial" w:cs="Arial"/>
        </w:rPr>
        <w:t>(</w:t>
      </w:r>
      <w:r w:rsidR="00B65D56" w:rsidRPr="00E42AC8">
        <w:rPr>
          <w:rFonts w:ascii="Arial" w:hAnsi="Arial" w:cs="Arial"/>
        </w:rPr>
        <w:t>Director, Training C</w:t>
      </w:r>
      <w:r w:rsidR="00AE7280" w:rsidRPr="00E42AC8">
        <w:rPr>
          <w:rFonts w:ascii="Arial" w:hAnsi="Arial" w:cs="Arial"/>
        </w:rPr>
        <w:t>ompany, South East</w:t>
      </w:r>
      <w:r>
        <w:rPr>
          <w:rFonts w:ascii="Arial" w:hAnsi="Arial" w:cs="Arial"/>
        </w:rPr>
        <w:t>)</w:t>
      </w:r>
    </w:p>
    <w:p w:rsidR="00AE7280" w:rsidRPr="00E42AC8" w:rsidRDefault="00AE7280" w:rsidP="00AE7280">
      <w:pPr>
        <w:pStyle w:val="ListParagraph"/>
        <w:ind w:left="0"/>
        <w:rPr>
          <w:rFonts w:ascii="Arial" w:hAnsi="Arial" w:cs="Arial"/>
        </w:rPr>
      </w:pPr>
    </w:p>
    <w:p w:rsidR="00AE7280" w:rsidRPr="00E42AC8" w:rsidRDefault="00542F0C" w:rsidP="00AE7280">
      <w:pPr>
        <w:rPr>
          <w:rFonts w:ascii="Arial" w:hAnsi="Arial" w:cs="Arial"/>
        </w:rPr>
      </w:pPr>
      <w:r>
        <w:rPr>
          <w:rFonts w:ascii="Arial" w:hAnsi="Arial" w:cs="Arial"/>
        </w:rPr>
        <w:t>‘</w:t>
      </w:r>
      <w:r w:rsidR="00AE7280" w:rsidRPr="00E42AC8">
        <w:rPr>
          <w:rFonts w:ascii="Arial" w:hAnsi="Arial" w:cs="Arial"/>
        </w:rPr>
        <w:t>Our parent company laid people off and the reason given was Russia</w:t>
      </w:r>
      <w:r>
        <w:rPr>
          <w:rFonts w:ascii="Arial" w:hAnsi="Arial" w:cs="Arial"/>
        </w:rPr>
        <w:t>’</w:t>
      </w:r>
      <w:r w:rsidR="00AE7280" w:rsidRPr="00E42AC8">
        <w:rPr>
          <w:rFonts w:ascii="Arial" w:hAnsi="Arial" w:cs="Arial"/>
        </w:rPr>
        <w:t xml:space="preserve"> </w:t>
      </w:r>
      <w:r>
        <w:rPr>
          <w:rFonts w:ascii="Arial" w:hAnsi="Arial" w:cs="Arial"/>
        </w:rPr>
        <w:t>(</w:t>
      </w:r>
      <w:r w:rsidR="00AE7280" w:rsidRPr="00E42AC8">
        <w:rPr>
          <w:rFonts w:ascii="Arial" w:hAnsi="Arial" w:cs="Arial"/>
        </w:rPr>
        <w:t>Director, building materials manufacturer South East</w:t>
      </w:r>
      <w:r>
        <w:rPr>
          <w:rFonts w:ascii="Arial" w:hAnsi="Arial" w:cs="Arial"/>
        </w:rPr>
        <w:t>)</w:t>
      </w:r>
      <w:r w:rsidR="00AE7280" w:rsidRPr="00E42AC8">
        <w:rPr>
          <w:rFonts w:ascii="Arial" w:hAnsi="Arial" w:cs="Arial"/>
        </w:rPr>
        <w:t xml:space="preserve"> </w:t>
      </w:r>
    </w:p>
    <w:p w:rsidR="00AE7280" w:rsidRPr="00E42AC8" w:rsidRDefault="00AE7280" w:rsidP="00AE7280">
      <w:pPr>
        <w:pStyle w:val="ListParagraph"/>
        <w:ind w:left="0"/>
        <w:rPr>
          <w:rFonts w:ascii="Arial" w:hAnsi="Arial" w:cs="Arial"/>
        </w:rPr>
      </w:pPr>
    </w:p>
    <w:p w:rsidR="00AE7280" w:rsidRPr="00E42AC8" w:rsidRDefault="00542F0C" w:rsidP="00AE7280">
      <w:pPr>
        <w:rPr>
          <w:rFonts w:ascii="Arial" w:hAnsi="Arial" w:cs="Arial"/>
          <w:bCs/>
        </w:rPr>
      </w:pPr>
      <w:r>
        <w:rPr>
          <w:rFonts w:ascii="Arial" w:hAnsi="Arial" w:cs="Arial"/>
        </w:rPr>
        <w:t>‘</w:t>
      </w:r>
      <w:r w:rsidR="00AE7280" w:rsidRPr="00E42AC8">
        <w:rPr>
          <w:rFonts w:ascii="Arial" w:hAnsi="Arial" w:cs="Arial"/>
        </w:rPr>
        <w:t xml:space="preserve">Sanctions against Russia are affecting our fresh food operations in countries such as Poland as Russians begin to source food from outside Europe. There’s also concern unsold food will be dumped on the European market causing a reduction in prices – good for consumers but bad for </w:t>
      </w:r>
      <w:proofErr w:type="gramStart"/>
      <w:r w:rsidR="00AE7280" w:rsidRPr="00E42AC8">
        <w:rPr>
          <w:rFonts w:ascii="Arial" w:hAnsi="Arial" w:cs="Arial"/>
        </w:rPr>
        <w:t>suppliers</w:t>
      </w:r>
      <w:r>
        <w:rPr>
          <w:rFonts w:ascii="Arial" w:hAnsi="Arial" w:cs="Arial"/>
        </w:rPr>
        <w:t>’</w:t>
      </w:r>
      <w:r w:rsidR="00AE7280" w:rsidRPr="00E42AC8">
        <w:rPr>
          <w:rFonts w:ascii="Arial" w:hAnsi="Arial" w:cs="Arial"/>
        </w:rPr>
        <w:t xml:space="preserve">  </w:t>
      </w:r>
      <w:r>
        <w:rPr>
          <w:rFonts w:ascii="Arial" w:hAnsi="Arial" w:cs="Arial"/>
        </w:rPr>
        <w:t>(</w:t>
      </w:r>
      <w:proofErr w:type="gramEnd"/>
      <w:r w:rsidR="00AE7280" w:rsidRPr="00E42AC8">
        <w:rPr>
          <w:rFonts w:ascii="Arial" w:hAnsi="Arial" w:cs="Arial"/>
        </w:rPr>
        <w:t>FD, East of England</w:t>
      </w:r>
      <w:r>
        <w:rPr>
          <w:rFonts w:ascii="Arial" w:hAnsi="Arial" w:cs="Arial"/>
        </w:rPr>
        <w:t>)</w:t>
      </w:r>
    </w:p>
    <w:p w:rsidR="00AE7280" w:rsidRPr="00E42AC8" w:rsidRDefault="00AE7280" w:rsidP="00AE7280">
      <w:pPr>
        <w:ind w:left="360"/>
        <w:rPr>
          <w:rFonts w:ascii="Arial" w:hAnsi="Arial" w:cs="Arial"/>
        </w:rPr>
      </w:pPr>
    </w:p>
    <w:p w:rsidR="00542F0C" w:rsidRDefault="00B65D56" w:rsidP="00E42AC8">
      <w:pPr>
        <w:rPr>
          <w:rFonts w:ascii="Arial" w:hAnsi="Arial" w:cs="Arial"/>
        </w:rPr>
      </w:pPr>
      <w:r w:rsidRPr="004E256B">
        <w:rPr>
          <w:rFonts w:ascii="Arial" w:hAnsi="Arial" w:cs="Arial"/>
          <w:b/>
        </w:rPr>
        <w:t xml:space="preserve">Domestic risks also remain, including the question of a future rise in interest rates: </w:t>
      </w:r>
      <w:r w:rsidRPr="00E42AC8">
        <w:rPr>
          <w:rFonts w:ascii="Arial" w:hAnsi="Arial" w:cs="Arial"/>
        </w:rPr>
        <w:t xml:space="preserve"> </w:t>
      </w:r>
    </w:p>
    <w:p w:rsidR="00542F0C" w:rsidRDefault="00542F0C" w:rsidP="00E42AC8">
      <w:pPr>
        <w:rPr>
          <w:rFonts w:ascii="Arial" w:hAnsi="Arial" w:cs="Arial"/>
        </w:rPr>
      </w:pPr>
    </w:p>
    <w:p w:rsidR="00E42AC8" w:rsidRPr="00E42AC8" w:rsidRDefault="00B65D56" w:rsidP="00E42AC8">
      <w:pPr>
        <w:rPr>
          <w:rFonts w:ascii="Arial" w:hAnsi="Arial" w:cs="Arial"/>
        </w:rPr>
      </w:pPr>
      <w:r w:rsidRPr="00E42AC8">
        <w:rPr>
          <w:rFonts w:ascii="Arial" w:hAnsi="Arial" w:cs="Arial"/>
        </w:rPr>
        <w:t>‘The spectre o</w:t>
      </w:r>
      <w:r w:rsidR="00E42AC8" w:rsidRPr="00E42AC8">
        <w:rPr>
          <w:rFonts w:ascii="Arial" w:hAnsi="Arial" w:cs="Arial"/>
        </w:rPr>
        <w:t>f</w:t>
      </w:r>
      <w:r w:rsidRPr="00E42AC8">
        <w:rPr>
          <w:rFonts w:ascii="Arial" w:hAnsi="Arial" w:cs="Arial"/>
        </w:rPr>
        <w:t xml:space="preserve"> interest rates and real salary increases has not yet been factored in by businesses’ (FD Building Society, East Midlands)</w:t>
      </w:r>
      <w:r w:rsidR="00E42AC8" w:rsidRPr="00E42AC8">
        <w:rPr>
          <w:rFonts w:ascii="Arial" w:hAnsi="Arial" w:cs="Arial"/>
        </w:rPr>
        <w:t>; ‘an increase of only a quarter or half a per cent in interest rates would push a lot of businesses into the insolvency process. A quarter of a per cent doesn’t sound a lot but if you are borrowing £5 million it can be enough to push you over the edge’ (Large firm, West Midlands)</w:t>
      </w:r>
    </w:p>
    <w:p w:rsidR="00E42AC8" w:rsidRPr="00E42AC8" w:rsidRDefault="00E42AC8" w:rsidP="00E42AC8">
      <w:pPr>
        <w:ind w:left="360"/>
        <w:rPr>
          <w:rFonts w:ascii="Arial" w:hAnsi="Arial" w:cs="Arial"/>
        </w:rPr>
      </w:pPr>
    </w:p>
    <w:p w:rsidR="00E42AC8" w:rsidRDefault="00E42AC8" w:rsidP="00E42AC8">
      <w:pPr>
        <w:rPr>
          <w:rFonts w:ascii="Arial" w:hAnsi="Arial" w:cs="Arial"/>
        </w:rPr>
      </w:pPr>
      <w:r w:rsidRPr="004E256B">
        <w:rPr>
          <w:rFonts w:ascii="Arial" w:hAnsi="Arial" w:cs="Arial"/>
          <w:b/>
        </w:rPr>
        <w:t>Finally</w:t>
      </w:r>
      <w:r w:rsidRPr="00E42AC8">
        <w:rPr>
          <w:rFonts w:ascii="Arial" w:hAnsi="Arial" w:cs="Arial"/>
        </w:rPr>
        <w:t>, there is relief that the political uncertainty around the referendum in Scotland has been averted ‘for anyone in business in the North West, the Scottish ‘No’ vote is good news – who would have wanted to see the political landscape dominated for the next 18 months by rows over the currency, Scottish pensions and the location of nuclear submarines? Never mind a costly and complex financial cost of separating the two nations’ (Managing Director, Manufacturing Business, North West) but trepidation about continued austerity post-election: ‘The fiscal deficit is the government’s first priority’ (FD, East Midlands)</w:t>
      </w:r>
    </w:p>
    <w:p w:rsidR="004E256B" w:rsidRDefault="004E256B" w:rsidP="00E42AC8">
      <w:pPr>
        <w:rPr>
          <w:rFonts w:ascii="Arial" w:hAnsi="Arial" w:cs="Arial"/>
        </w:rPr>
      </w:pPr>
    </w:p>
    <w:p w:rsidR="004E256B" w:rsidRPr="00E42AC8" w:rsidRDefault="00996C09" w:rsidP="00E42AC8">
      <w:pPr>
        <w:rPr>
          <w:rFonts w:ascii="Arial" w:hAnsi="Arial" w:cs="Arial"/>
        </w:rPr>
      </w:pPr>
      <w:hyperlink r:id="rId7" w:history="1">
        <w:r w:rsidR="00764B17">
          <w:rPr>
            <w:rStyle w:val="Hyperlink"/>
            <w:rFonts w:ascii="Arial" w:hAnsi="Arial" w:cs="Arial"/>
          </w:rPr>
          <w:t>View</w:t>
        </w:r>
      </w:hyperlink>
      <w:r w:rsidR="00764B17">
        <w:rPr>
          <w:rStyle w:val="Hyperlink"/>
          <w:rFonts w:ascii="Arial" w:hAnsi="Arial" w:cs="Arial"/>
        </w:rPr>
        <w:t xml:space="preserve"> </w:t>
      </w:r>
      <w:r w:rsidR="00764B17">
        <w:rPr>
          <w:rFonts w:ascii="Arial" w:hAnsi="Arial" w:cs="Arial"/>
        </w:rPr>
        <w:t xml:space="preserve">a full compilation of the </w:t>
      </w:r>
      <w:r w:rsidR="004E256B">
        <w:rPr>
          <w:rFonts w:ascii="Arial" w:hAnsi="Arial" w:cs="Arial"/>
        </w:rPr>
        <w:t>quotes</w:t>
      </w:r>
      <w:r w:rsidR="00764B17">
        <w:rPr>
          <w:rFonts w:ascii="Arial" w:hAnsi="Arial" w:cs="Arial"/>
        </w:rPr>
        <w:t>.</w:t>
      </w:r>
      <w:r w:rsidR="004E256B" w:rsidRPr="00E42AC8">
        <w:rPr>
          <w:rFonts w:ascii="Arial" w:hAnsi="Arial" w:cs="Arial"/>
        </w:rPr>
        <w:t xml:space="preserve"> </w:t>
      </w:r>
    </w:p>
    <w:p w:rsidR="00E42AC8" w:rsidRDefault="00E42AC8" w:rsidP="00E42AC8"/>
    <w:p w:rsidR="00542F0C" w:rsidRDefault="00542F0C" w:rsidP="00E42AC8"/>
    <w:p w:rsidR="00542F0C" w:rsidRPr="005C3098" w:rsidRDefault="00542F0C" w:rsidP="00542F0C">
      <w:pPr>
        <w:pStyle w:val="ListParagraph"/>
        <w:numPr>
          <w:ilvl w:val="0"/>
          <w:numId w:val="12"/>
        </w:numPr>
        <w:shd w:val="clear" w:color="auto" w:fill="F2F7F9"/>
        <w:spacing w:before="180" w:after="150" w:line="288" w:lineRule="atLeast"/>
        <w:outlineLvl w:val="2"/>
        <w:rPr>
          <w:rFonts w:ascii="Helvetica" w:hAnsi="Helvetica" w:cs="Helvetica"/>
          <w:b/>
          <w:bCs/>
          <w:color w:val="333333"/>
          <w:sz w:val="26"/>
          <w:szCs w:val="26"/>
          <w:lang w:eastAsia="en-GB"/>
        </w:rPr>
      </w:pPr>
      <w:r w:rsidRPr="005C3098">
        <w:rPr>
          <w:rFonts w:ascii="Helvetica" w:hAnsi="Helvetica" w:cs="Helvetica"/>
          <w:b/>
          <w:bCs/>
          <w:color w:val="333333"/>
          <w:sz w:val="26"/>
          <w:szCs w:val="26"/>
          <w:lang w:eastAsia="en-GB"/>
        </w:rPr>
        <w:t>Your gateway to resources for business</w:t>
      </w:r>
    </w:p>
    <w:p w:rsidR="00542F0C" w:rsidRPr="005C3098" w:rsidRDefault="00542F0C" w:rsidP="00542F0C">
      <w:pPr>
        <w:pStyle w:val="ListParagraph"/>
        <w:numPr>
          <w:ilvl w:val="0"/>
          <w:numId w:val="12"/>
        </w:numPr>
        <w:shd w:val="clear" w:color="auto" w:fill="F2F7F9"/>
        <w:spacing w:after="150" w:line="372" w:lineRule="atLeast"/>
        <w:rPr>
          <w:rFonts w:ascii="Helvetica" w:hAnsi="Helvetica" w:cs="Helvetica"/>
          <w:sz w:val="20"/>
          <w:szCs w:val="20"/>
          <w:lang w:eastAsia="en-GB"/>
        </w:rPr>
      </w:pPr>
      <w:r w:rsidRPr="005C3098">
        <w:rPr>
          <w:rFonts w:ascii="Helvetica" w:hAnsi="Helvetica" w:cs="Helvetica"/>
          <w:sz w:val="20"/>
          <w:szCs w:val="20"/>
          <w:lang w:eastAsia="en-GB"/>
        </w:rPr>
        <w:t xml:space="preserve">Access a range of business-focused support, advice and information from a range of sources in our </w:t>
      </w:r>
      <w:hyperlink r:id="rId8" w:history="1">
        <w:r w:rsidRPr="005C3098">
          <w:rPr>
            <w:rFonts w:ascii="Helvetica" w:hAnsi="Helvetica" w:cs="Helvetica"/>
            <w:color w:val="006A8D"/>
            <w:sz w:val="20"/>
            <w:szCs w:val="20"/>
            <w:lang w:eastAsia="en-GB"/>
          </w:rPr>
          <w:t>business resources area</w:t>
        </w:r>
      </w:hyperlink>
      <w:r w:rsidRPr="005C3098">
        <w:rPr>
          <w:rFonts w:ascii="Helvetica" w:hAnsi="Helvetica" w:cs="Helvetica"/>
          <w:sz w:val="20"/>
          <w:szCs w:val="20"/>
          <w:lang w:eastAsia="en-GB"/>
        </w:rPr>
        <w:t xml:space="preserve">. </w:t>
      </w:r>
    </w:p>
    <w:p w:rsidR="00542F0C" w:rsidRPr="005C3098" w:rsidRDefault="00542F0C" w:rsidP="00542F0C">
      <w:pPr>
        <w:pStyle w:val="ListParagraph"/>
        <w:numPr>
          <w:ilvl w:val="0"/>
          <w:numId w:val="12"/>
        </w:numPr>
        <w:shd w:val="clear" w:color="auto" w:fill="F2F7F9"/>
        <w:spacing w:after="160" w:line="372" w:lineRule="atLeast"/>
        <w:rPr>
          <w:rFonts w:ascii="Helvetica" w:hAnsi="Helvetica" w:cs="Helvetica"/>
          <w:sz w:val="20"/>
          <w:szCs w:val="20"/>
          <w:lang w:eastAsia="en-GB"/>
        </w:rPr>
      </w:pPr>
      <w:r w:rsidRPr="005C3098">
        <w:rPr>
          <w:rFonts w:ascii="Helvetica" w:hAnsi="Helvetica" w:cs="Helvetica"/>
          <w:sz w:val="20"/>
          <w:szCs w:val="20"/>
          <w:lang w:eastAsia="en-GB"/>
        </w:rPr>
        <w:t xml:space="preserve">If you’d like any further information on this topic or to give any suggestions or feedback on how we can improve your membership, please get in touch: </w:t>
      </w:r>
      <w:hyperlink r:id="rId9" w:history="1">
        <w:r w:rsidRPr="005C3098">
          <w:rPr>
            <w:rFonts w:ascii="Helvetica" w:hAnsi="Helvetica" w:cs="Helvetica"/>
            <w:color w:val="006A8D"/>
            <w:sz w:val="20"/>
            <w:szCs w:val="20"/>
            <w:lang w:eastAsia="en-GB"/>
          </w:rPr>
          <w:t>business.members@icaew.com</w:t>
        </w:r>
      </w:hyperlink>
    </w:p>
    <w:p w:rsidR="00542F0C" w:rsidRDefault="00542F0C" w:rsidP="00542F0C">
      <w:pPr>
        <w:rPr>
          <w:rFonts w:eastAsia="Times New Roman" w:cs="Arial"/>
          <w:sz w:val="24"/>
          <w:szCs w:val="24"/>
          <w:lang w:eastAsia="en-GB"/>
        </w:rPr>
      </w:pPr>
    </w:p>
    <w:p w:rsidR="00542F0C" w:rsidRDefault="00542F0C" w:rsidP="00E42AC8"/>
    <w:sectPr w:rsidR="00542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EB5"/>
    <w:multiLevelType w:val="hybridMultilevel"/>
    <w:tmpl w:val="B468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20AD4"/>
    <w:multiLevelType w:val="hybridMultilevel"/>
    <w:tmpl w:val="110A2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24131"/>
    <w:multiLevelType w:val="multilevel"/>
    <w:tmpl w:val="880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224FF"/>
    <w:multiLevelType w:val="hybridMultilevel"/>
    <w:tmpl w:val="EC725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E19D1"/>
    <w:multiLevelType w:val="hybridMultilevel"/>
    <w:tmpl w:val="3656C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A2885"/>
    <w:multiLevelType w:val="hybridMultilevel"/>
    <w:tmpl w:val="43A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A03236"/>
    <w:multiLevelType w:val="hybridMultilevel"/>
    <w:tmpl w:val="B2A03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08A01FC"/>
    <w:multiLevelType w:val="hybridMultilevel"/>
    <w:tmpl w:val="C0A4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4C7078"/>
    <w:multiLevelType w:val="hybridMultilevel"/>
    <w:tmpl w:val="E3EE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F65742"/>
    <w:multiLevelType w:val="hybridMultilevel"/>
    <w:tmpl w:val="601A4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582522"/>
    <w:multiLevelType w:val="multilevel"/>
    <w:tmpl w:val="9416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64809"/>
    <w:multiLevelType w:val="hybridMultilevel"/>
    <w:tmpl w:val="8320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7567D3"/>
    <w:multiLevelType w:val="hybridMultilevel"/>
    <w:tmpl w:val="B824C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
  </w:num>
  <w:num w:numId="5">
    <w:abstractNumId w:val="0"/>
  </w:num>
  <w:num w:numId="6">
    <w:abstractNumId w:val="3"/>
  </w:num>
  <w:num w:numId="7">
    <w:abstractNumId w:val="12"/>
  </w:num>
  <w:num w:numId="8">
    <w:abstractNumId w:val="6"/>
  </w:num>
  <w:num w:numId="9">
    <w:abstractNumId w:val="8"/>
  </w:num>
  <w:num w:numId="10">
    <w:abstractNumId w:val="11"/>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0A"/>
    <w:rsid w:val="00073777"/>
    <w:rsid w:val="001250C4"/>
    <w:rsid w:val="001771D1"/>
    <w:rsid w:val="001B62BE"/>
    <w:rsid w:val="001E012D"/>
    <w:rsid w:val="00216B26"/>
    <w:rsid w:val="00232EC0"/>
    <w:rsid w:val="00266972"/>
    <w:rsid w:val="00270A6D"/>
    <w:rsid w:val="0028702C"/>
    <w:rsid w:val="002B7DF3"/>
    <w:rsid w:val="002D141A"/>
    <w:rsid w:val="002E4FCF"/>
    <w:rsid w:val="00361941"/>
    <w:rsid w:val="00370EFB"/>
    <w:rsid w:val="003973C5"/>
    <w:rsid w:val="004E256B"/>
    <w:rsid w:val="00542F0C"/>
    <w:rsid w:val="0060250A"/>
    <w:rsid w:val="00624285"/>
    <w:rsid w:val="00635EAE"/>
    <w:rsid w:val="00673E5C"/>
    <w:rsid w:val="00685B12"/>
    <w:rsid w:val="006C1177"/>
    <w:rsid w:val="006F7C91"/>
    <w:rsid w:val="00764B17"/>
    <w:rsid w:val="007A3BF4"/>
    <w:rsid w:val="00827C89"/>
    <w:rsid w:val="00836294"/>
    <w:rsid w:val="0088330F"/>
    <w:rsid w:val="008B47A5"/>
    <w:rsid w:val="008C3A1E"/>
    <w:rsid w:val="008F3413"/>
    <w:rsid w:val="00985D16"/>
    <w:rsid w:val="00996C09"/>
    <w:rsid w:val="009D3D0C"/>
    <w:rsid w:val="00A21525"/>
    <w:rsid w:val="00A3175F"/>
    <w:rsid w:val="00AA72B1"/>
    <w:rsid w:val="00AE523E"/>
    <w:rsid w:val="00AE7280"/>
    <w:rsid w:val="00B65D56"/>
    <w:rsid w:val="00BD56DD"/>
    <w:rsid w:val="00BF0832"/>
    <w:rsid w:val="00BF1A5C"/>
    <w:rsid w:val="00CA438E"/>
    <w:rsid w:val="00CD20D6"/>
    <w:rsid w:val="00D24640"/>
    <w:rsid w:val="00DD428F"/>
    <w:rsid w:val="00E13E55"/>
    <w:rsid w:val="00E418C6"/>
    <w:rsid w:val="00E42AC8"/>
    <w:rsid w:val="00E61358"/>
    <w:rsid w:val="00E634FB"/>
    <w:rsid w:val="00E83B5B"/>
    <w:rsid w:val="00F32A41"/>
    <w:rsid w:val="00F379B4"/>
    <w:rsid w:val="00F41771"/>
    <w:rsid w:val="00F613D1"/>
    <w:rsid w:val="00FD088D"/>
    <w:rsid w:val="00FD649A"/>
    <w:rsid w:val="00FF387B"/>
    <w:rsid w:val="00FF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B4"/>
    <w:pPr>
      <w:ind w:left="720"/>
      <w:contextualSpacing/>
    </w:pPr>
  </w:style>
  <w:style w:type="paragraph" w:styleId="BalloonText">
    <w:name w:val="Balloon Text"/>
    <w:basedOn w:val="Normal"/>
    <w:link w:val="BalloonTextChar"/>
    <w:uiPriority w:val="99"/>
    <w:semiHidden/>
    <w:unhideWhenUsed/>
    <w:rsid w:val="0088330F"/>
    <w:rPr>
      <w:rFonts w:ascii="Tahoma" w:hAnsi="Tahoma" w:cs="Tahoma"/>
      <w:sz w:val="16"/>
      <w:szCs w:val="16"/>
    </w:rPr>
  </w:style>
  <w:style w:type="character" w:customStyle="1" w:styleId="BalloonTextChar">
    <w:name w:val="Balloon Text Char"/>
    <w:basedOn w:val="DefaultParagraphFont"/>
    <w:link w:val="BalloonText"/>
    <w:uiPriority w:val="99"/>
    <w:semiHidden/>
    <w:rsid w:val="0088330F"/>
    <w:rPr>
      <w:rFonts w:ascii="Tahoma" w:hAnsi="Tahoma" w:cs="Tahoma"/>
      <w:sz w:val="16"/>
      <w:szCs w:val="16"/>
    </w:rPr>
  </w:style>
  <w:style w:type="character" w:styleId="Hyperlink">
    <w:name w:val="Hyperlink"/>
    <w:basedOn w:val="DefaultParagraphFont"/>
    <w:uiPriority w:val="99"/>
    <w:unhideWhenUsed/>
    <w:rsid w:val="0088330F"/>
    <w:rPr>
      <w:color w:val="0000FF" w:themeColor="hyperlink"/>
      <w:u w:val="single"/>
    </w:rPr>
  </w:style>
  <w:style w:type="paragraph" w:styleId="NormalWeb">
    <w:name w:val="Normal (Web)"/>
    <w:basedOn w:val="Normal"/>
    <w:uiPriority w:val="99"/>
    <w:semiHidden/>
    <w:unhideWhenUsed/>
    <w:rsid w:val="00AE523E"/>
    <w:pPr>
      <w:spacing w:after="150" w:line="372" w:lineRule="atLeast"/>
    </w:pPr>
    <w:rPr>
      <w:rFonts w:ascii="Helvetica" w:eastAsia="Times New Roman" w:hAnsi="Helvetica" w:cs="Helvetica"/>
      <w:sz w:val="24"/>
      <w:szCs w:val="24"/>
      <w:lang w:eastAsia="en-GB"/>
    </w:rPr>
  </w:style>
  <w:style w:type="character" w:styleId="CommentReference">
    <w:name w:val="annotation reference"/>
    <w:basedOn w:val="DefaultParagraphFont"/>
    <w:uiPriority w:val="99"/>
    <w:semiHidden/>
    <w:unhideWhenUsed/>
    <w:rsid w:val="002B7DF3"/>
    <w:rPr>
      <w:sz w:val="16"/>
      <w:szCs w:val="16"/>
    </w:rPr>
  </w:style>
  <w:style w:type="paragraph" w:styleId="CommentText">
    <w:name w:val="annotation text"/>
    <w:basedOn w:val="Normal"/>
    <w:link w:val="CommentTextChar"/>
    <w:uiPriority w:val="99"/>
    <w:semiHidden/>
    <w:unhideWhenUsed/>
    <w:rsid w:val="002B7DF3"/>
    <w:rPr>
      <w:sz w:val="20"/>
      <w:szCs w:val="20"/>
    </w:rPr>
  </w:style>
  <w:style w:type="character" w:customStyle="1" w:styleId="CommentTextChar">
    <w:name w:val="Comment Text Char"/>
    <w:basedOn w:val="DefaultParagraphFont"/>
    <w:link w:val="CommentText"/>
    <w:uiPriority w:val="99"/>
    <w:semiHidden/>
    <w:rsid w:val="002B7DF3"/>
    <w:rPr>
      <w:sz w:val="20"/>
      <w:szCs w:val="20"/>
    </w:rPr>
  </w:style>
  <w:style w:type="paragraph" w:styleId="CommentSubject">
    <w:name w:val="annotation subject"/>
    <w:basedOn w:val="CommentText"/>
    <w:next w:val="CommentText"/>
    <w:link w:val="CommentSubjectChar"/>
    <w:uiPriority w:val="99"/>
    <w:semiHidden/>
    <w:unhideWhenUsed/>
    <w:rsid w:val="002B7DF3"/>
    <w:rPr>
      <w:b/>
      <w:bCs/>
    </w:rPr>
  </w:style>
  <w:style w:type="character" w:customStyle="1" w:styleId="CommentSubjectChar">
    <w:name w:val="Comment Subject Char"/>
    <w:basedOn w:val="CommentTextChar"/>
    <w:link w:val="CommentSubject"/>
    <w:uiPriority w:val="99"/>
    <w:semiHidden/>
    <w:rsid w:val="002B7DF3"/>
    <w:rPr>
      <w:b/>
      <w:bCs/>
      <w:sz w:val="20"/>
      <w:szCs w:val="20"/>
    </w:rPr>
  </w:style>
  <w:style w:type="character" w:customStyle="1" w:styleId="A1">
    <w:name w:val="A1"/>
    <w:uiPriority w:val="99"/>
    <w:rsid w:val="00685B12"/>
    <w:rPr>
      <w:rFonts w:cs="Stone Sans"/>
      <w:color w:val="000000"/>
      <w:sz w:val="17"/>
      <w:szCs w:val="17"/>
    </w:rPr>
  </w:style>
  <w:style w:type="paragraph" w:customStyle="1" w:styleId="Pa3">
    <w:name w:val="Pa3"/>
    <w:basedOn w:val="Normal"/>
    <w:next w:val="Normal"/>
    <w:uiPriority w:val="99"/>
    <w:rsid w:val="00BD56DD"/>
    <w:pPr>
      <w:autoSpaceDE w:val="0"/>
      <w:autoSpaceDN w:val="0"/>
      <w:adjustRightInd w:val="0"/>
      <w:spacing w:line="221" w:lineRule="atLeast"/>
    </w:pPr>
    <w:rPr>
      <w:rFonts w:ascii="Stone Sans" w:hAnsi="Stone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B4"/>
    <w:pPr>
      <w:ind w:left="720"/>
      <w:contextualSpacing/>
    </w:pPr>
  </w:style>
  <w:style w:type="paragraph" w:styleId="BalloonText">
    <w:name w:val="Balloon Text"/>
    <w:basedOn w:val="Normal"/>
    <w:link w:val="BalloonTextChar"/>
    <w:uiPriority w:val="99"/>
    <w:semiHidden/>
    <w:unhideWhenUsed/>
    <w:rsid w:val="0088330F"/>
    <w:rPr>
      <w:rFonts w:ascii="Tahoma" w:hAnsi="Tahoma" w:cs="Tahoma"/>
      <w:sz w:val="16"/>
      <w:szCs w:val="16"/>
    </w:rPr>
  </w:style>
  <w:style w:type="character" w:customStyle="1" w:styleId="BalloonTextChar">
    <w:name w:val="Balloon Text Char"/>
    <w:basedOn w:val="DefaultParagraphFont"/>
    <w:link w:val="BalloonText"/>
    <w:uiPriority w:val="99"/>
    <w:semiHidden/>
    <w:rsid w:val="0088330F"/>
    <w:rPr>
      <w:rFonts w:ascii="Tahoma" w:hAnsi="Tahoma" w:cs="Tahoma"/>
      <w:sz w:val="16"/>
      <w:szCs w:val="16"/>
    </w:rPr>
  </w:style>
  <w:style w:type="character" w:styleId="Hyperlink">
    <w:name w:val="Hyperlink"/>
    <w:basedOn w:val="DefaultParagraphFont"/>
    <w:uiPriority w:val="99"/>
    <w:unhideWhenUsed/>
    <w:rsid w:val="0088330F"/>
    <w:rPr>
      <w:color w:val="0000FF" w:themeColor="hyperlink"/>
      <w:u w:val="single"/>
    </w:rPr>
  </w:style>
  <w:style w:type="paragraph" w:styleId="NormalWeb">
    <w:name w:val="Normal (Web)"/>
    <w:basedOn w:val="Normal"/>
    <w:uiPriority w:val="99"/>
    <w:semiHidden/>
    <w:unhideWhenUsed/>
    <w:rsid w:val="00AE523E"/>
    <w:pPr>
      <w:spacing w:after="150" w:line="372" w:lineRule="atLeast"/>
    </w:pPr>
    <w:rPr>
      <w:rFonts w:ascii="Helvetica" w:eastAsia="Times New Roman" w:hAnsi="Helvetica" w:cs="Helvetica"/>
      <w:sz w:val="24"/>
      <w:szCs w:val="24"/>
      <w:lang w:eastAsia="en-GB"/>
    </w:rPr>
  </w:style>
  <w:style w:type="character" w:styleId="CommentReference">
    <w:name w:val="annotation reference"/>
    <w:basedOn w:val="DefaultParagraphFont"/>
    <w:uiPriority w:val="99"/>
    <w:semiHidden/>
    <w:unhideWhenUsed/>
    <w:rsid w:val="002B7DF3"/>
    <w:rPr>
      <w:sz w:val="16"/>
      <w:szCs w:val="16"/>
    </w:rPr>
  </w:style>
  <w:style w:type="paragraph" w:styleId="CommentText">
    <w:name w:val="annotation text"/>
    <w:basedOn w:val="Normal"/>
    <w:link w:val="CommentTextChar"/>
    <w:uiPriority w:val="99"/>
    <w:semiHidden/>
    <w:unhideWhenUsed/>
    <w:rsid w:val="002B7DF3"/>
    <w:rPr>
      <w:sz w:val="20"/>
      <w:szCs w:val="20"/>
    </w:rPr>
  </w:style>
  <w:style w:type="character" w:customStyle="1" w:styleId="CommentTextChar">
    <w:name w:val="Comment Text Char"/>
    <w:basedOn w:val="DefaultParagraphFont"/>
    <w:link w:val="CommentText"/>
    <w:uiPriority w:val="99"/>
    <w:semiHidden/>
    <w:rsid w:val="002B7DF3"/>
    <w:rPr>
      <w:sz w:val="20"/>
      <w:szCs w:val="20"/>
    </w:rPr>
  </w:style>
  <w:style w:type="paragraph" w:styleId="CommentSubject">
    <w:name w:val="annotation subject"/>
    <w:basedOn w:val="CommentText"/>
    <w:next w:val="CommentText"/>
    <w:link w:val="CommentSubjectChar"/>
    <w:uiPriority w:val="99"/>
    <w:semiHidden/>
    <w:unhideWhenUsed/>
    <w:rsid w:val="002B7DF3"/>
    <w:rPr>
      <w:b/>
      <w:bCs/>
    </w:rPr>
  </w:style>
  <w:style w:type="character" w:customStyle="1" w:styleId="CommentSubjectChar">
    <w:name w:val="Comment Subject Char"/>
    <w:basedOn w:val="CommentTextChar"/>
    <w:link w:val="CommentSubject"/>
    <w:uiPriority w:val="99"/>
    <w:semiHidden/>
    <w:rsid w:val="002B7DF3"/>
    <w:rPr>
      <w:b/>
      <w:bCs/>
      <w:sz w:val="20"/>
      <w:szCs w:val="20"/>
    </w:rPr>
  </w:style>
  <w:style w:type="character" w:customStyle="1" w:styleId="A1">
    <w:name w:val="A1"/>
    <w:uiPriority w:val="99"/>
    <w:rsid w:val="00685B12"/>
    <w:rPr>
      <w:rFonts w:cs="Stone Sans"/>
      <w:color w:val="000000"/>
      <w:sz w:val="17"/>
      <w:szCs w:val="17"/>
    </w:rPr>
  </w:style>
  <w:style w:type="paragraph" w:customStyle="1" w:styleId="Pa3">
    <w:name w:val="Pa3"/>
    <w:basedOn w:val="Normal"/>
    <w:next w:val="Normal"/>
    <w:uiPriority w:val="99"/>
    <w:rsid w:val="00BD56DD"/>
    <w:pPr>
      <w:autoSpaceDE w:val="0"/>
      <w:autoSpaceDN w:val="0"/>
      <w:adjustRightInd w:val="0"/>
      <w:spacing w:line="221" w:lineRule="atLeast"/>
    </w:pPr>
    <w:rPr>
      <w:rFonts w:ascii="Stone Sans" w:hAnsi="Stone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61232">
      <w:bodyDiv w:val="1"/>
      <w:marLeft w:val="0"/>
      <w:marRight w:val="0"/>
      <w:marTop w:val="0"/>
      <w:marBottom w:val="0"/>
      <w:divBdr>
        <w:top w:val="none" w:sz="0" w:space="0" w:color="auto"/>
        <w:left w:val="none" w:sz="0" w:space="0" w:color="auto"/>
        <w:bottom w:val="none" w:sz="0" w:space="0" w:color="auto"/>
        <w:right w:val="none" w:sz="0" w:space="0" w:color="auto"/>
      </w:divBdr>
      <w:divsChild>
        <w:div w:id="306203254">
          <w:marLeft w:val="0"/>
          <w:marRight w:val="0"/>
          <w:marTop w:val="0"/>
          <w:marBottom w:val="0"/>
          <w:divBdr>
            <w:top w:val="none" w:sz="0" w:space="0" w:color="auto"/>
            <w:left w:val="none" w:sz="0" w:space="0" w:color="auto"/>
            <w:bottom w:val="none" w:sz="0" w:space="0" w:color="auto"/>
            <w:right w:val="none" w:sz="0" w:space="0" w:color="auto"/>
          </w:divBdr>
          <w:divsChild>
            <w:div w:id="1889369371">
              <w:marLeft w:val="0"/>
              <w:marRight w:val="0"/>
              <w:marTop w:val="0"/>
              <w:marBottom w:val="0"/>
              <w:divBdr>
                <w:top w:val="none" w:sz="0" w:space="0" w:color="auto"/>
                <w:left w:val="none" w:sz="0" w:space="0" w:color="auto"/>
                <w:bottom w:val="none" w:sz="0" w:space="0" w:color="auto"/>
                <w:right w:val="none" w:sz="0" w:space="0" w:color="auto"/>
              </w:divBdr>
              <w:divsChild>
                <w:div w:id="379332283">
                  <w:marLeft w:val="0"/>
                  <w:marRight w:val="0"/>
                  <w:marTop w:val="0"/>
                  <w:marBottom w:val="0"/>
                  <w:divBdr>
                    <w:top w:val="none" w:sz="0" w:space="0" w:color="auto"/>
                    <w:left w:val="none" w:sz="0" w:space="0" w:color="auto"/>
                    <w:bottom w:val="none" w:sz="0" w:space="0" w:color="auto"/>
                    <w:right w:val="none" w:sz="0" w:space="0" w:color="auto"/>
                  </w:divBdr>
                  <w:divsChild>
                    <w:div w:id="1253932728">
                      <w:marLeft w:val="0"/>
                      <w:marRight w:val="0"/>
                      <w:marTop w:val="0"/>
                      <w:marBottom w:val="300"/>
                      <w:divBdr>
                        <w:top w:val="none" w:sz="0" w:space="0" w:color="auto"/>
                        <w:left w:val="none" w:sz="0" w:space="0" w:color="auto"/>
                        <w:bottom w:val="none" w:sz="0" w:space="0" w:color="auto"/>
                        <w:right w:val="none" w:sz="0" w:space="0" w:color="auto"/>
                      </w:divBdr>
                      <w:divsChild>
                        <w:div w:id="7215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ew.com/en/members/resources-for-business" TargetMode="External"/><Relationship Id="rId3" Type="http://schemas.openxmlformats.org/officeDocument/2006/relationships/styles" Target="styles.xml"/><Relationship Id="rId7" Type="http://schemas.openxmlformats.org/officeDocument/2006/relationships/hyperlink" Target="http://www.ion.icaew.com/Talkaccountancyblog/post/Building-blocks-of-recovery-in-short-su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usiness.members@ica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E726-5558-489D-9B74-4389A6B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CC6E63EE.dotm</Template>
  <TotalTime>0</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Manners</dc:creator>
  <cp:lastModifiedBy>Angela Pitsillides</cp:lastModifiedBy>
  <cp:revision>2</cp:revision>
  <cp:lastPrinted>2014-10-06T15:06:00Z</cp:lastPrinted>
  <dcterms:created xsi:type="dcterms:W3CDTF">2014-10-08T10:49:00Z</dcterms:created>
  <dcterms:modified xsi:type="dcterms:W3CDTF">2014-10-08T10:49:00Z</dcterms:modified>
</cp:coreProperties>
</file>